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70346" w:rsidP="009D48CF">
            <w:pPr>
              <w:rPr>
                <w:rFonts w:ascii="Arial" w:hAnsi="Arial"/>
              </w:rPr>
            </w:pPr>
            <w:r>
              <w:rPr>
                <w:rFonts w:ascii="Arial" w:hAnsi="Arial"/>
              </w:rPr>
              <w:t>Concrete and Formwork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A3B38" w:rsidRDefault="00770346">
            <w:pPr>
              <w:rPr>
                <w:rFonts w:ascii="Arial" w:hAnsi="Arial"/>
              </w:rPr>
            </w:pPr>
            <w:r>
              <w:rPr>
                <w:rFonts w:ascii="Arial" w:hAnsi="Arial"/>
              </w:rPr>
              <w:t>CCT120</w:t>
            </w:r>
          </w:p>
          <w:p w:rsidR="00770346" w:rsidRPr="00F1598C" w:rsidRDefault="00770346">
            <w:pPr>
              <w:rPr>
                <w:rFonts w:ascii="Arial" w:hAnsi="Arial"/>
              </w:rPr>
            </w:pPr>
            <w:r>
              <w:rPr>
                <w:rFonts w:ascii="Arial" w:hAnsi="Arial"/>
              </w:rPr>
              <w:t>CCT0120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70346" w:rsidP="009D48CF">
            <w:pPr>
              <w:rPr>
                <w:rFonts w:ascii="Arial" w:hAnsi="Arial"/>
              </w:rPr>
            </w:pPr>
            <w:r>
              <w:rPr>
                <w:rFonts w:ascii="Arial" w:hAnsi="Arial"/>
              </w:rPr>
              <w:t>Civil Engineering Technician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48CF" w:rsidRDefault="00770346">
            <w:pPr>
              <w:rPr>
                <w:rFonts w:ascii="Arial" w:hAnsi="Arial"/>
              </w:rPr>
            </w:pPr>
            <w:r>
              <w:rPr>
                <w:rFonts w:ascii="Arial" w:hAnsi="Arial"/>
              </w:rPr>
              <w:t>Sam Spadafora</w:t>
            </w:r>
          </w:p>
          <w:p w:rsidR="00757B48" w:rsidRPr="00F1598C" w:rsidRDefault="00770346">
            <w:pPr>
              <w:rPr>
                <w:rFonts w:ascii="Arial" w:hAnsi="Arial"/>
              </w:rPr>
            </w:pPr>
            <w:r>
              <w:rPr>
                <w:rFonts w:ascii="Arial" w:hAnsi="Arial"/>
              </w:rPr>
              <w:t>Rachel Valois</w:t>
            </w:r>
            <w:r w:rsidR="006A3B38">
              <w:rPr>
                <w:rFonts w:ascii="Arial" w:hAnsi="Arial"/>
              </w:rPr>
              <w:t>,</w:t>
            </w:r>
            <w:r w:rsidR="00757B48" w:rsidRPr="00F1598C">
              <w:rPr>
                <w:rFonts w:ascii="Arial" w:hAnsi="Arial"/>
              </w:rPr>
              <w:t xml:space="preserve">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70346">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7034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70346">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b/>
              </w:rPr>
            </w:pPr>
            <w:r w:rsidRPr="00770346">
              <w:rPr>
                <w:rFonts w:ascii="Arial" w:hAnsi="Arial" w:cs="Arial"/>
                <w:b/>
              </w:rPr>
              <w:lastRenderedPageBreak/>
              <w:t>I.</w:t>
            </w:r>
          </w:p>
        </w:tc>
        <w:tc>
          <w:tcPr>
            <w:tcW w:w="8181" w:type="dxa"/>
          </w:tcPr>
          <w:p w:rsidR="00770346" w:rsidRPr="00770346" w:rsidRDefault="00770346" w:rsidP="00770346">
            <w:pPr>
              <w:rPr>
                <w:rFonts w:ascii="Arial" w:hAnsi="Arial" w:cs="Arial"/>
                <w:b/>
              </w:rPr>
            </w:pPr>
            <w:r w:rsidRPr="00770346">
              <w:rPr>
                <w:rFonts w:ascii="Arial" w:hAnsi="Arial" w:cs="Arial"/>
                <w:b/>
              </w:rPr>
              <w:t>COURSE DESCRIPTION:</w:t>
            </w:r>
          </w:p>
          <w:p w:rsidR="00770346" w:rsidRPr="00770346" w:rsidRDefault="00770346" w:rsidP="00770346">
            <w:pPr>
              <w:rPr>
                <w:rFonts w:ascii="Arial" w:hAnsi="Arial" w:cs="Arial"/>
                <w:sz w:val="28"/>
                <w:szCs w:val="28"/>
              </w:rPr>
            </w:pPr>
            <w:r w:rsidRPr="00770346">
              <w:rPr>
                <w:rFonts w:ascii="Arial" w:hAnsi="Arial" w:cs="Arial"/>
                <w:color w:val="160C01"/>
                <w:sz w:val="28"/>
                <w:szCs w:val="28"/>
              </w:rPr>
              <w:t>This course focuses on the methods and procedures used in the placement of concrete and form setting. CICE students, with assistance from a Learning Specialist, will learn the basics about equipment and tools used in concrete placement, and will learn to assist with the installation of concrete and grout material as well as reinforcement components. CICE students will also learn to assist in the interpretation of blueprints for form setting activities and the use of form setting tools.</w:t>
            </w:r>
          </w:p>
        </w:tc>
      </w:tr>
    </w:tbl>
    <w:p w:rsidR="00770346" w:rsidRPr="00770346" w:rsidRDefault="00770346" w:rsidP="00770346">
      <w:pPr>
        <w:rPr>
          <w:rFonts w:ascii="Arial" w:hAnsi="Arial" w:cs="Arial"/>
        </w:rPr>
      </w:pPr>
    </w:p>
    <w:p w:rsidR="00770346" w:rsidRPr="00770346" w:rsidRDefault="00770346" w:rsidP="0077034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r w:rsidRPr="00770346">
              <w:rPr>
                <w:rFonts w:ascii="Arial" w:hAnsi="Arial" w:cs="Arial"/>
                <w:b/>
              </w:rPr>
              <w:t>II.</w:t>
            </w:r>
          </w:p>
        </w:tc>
        <w:tc>
          <w:tcPr>
            <w:tcW w:w="8181" w:type="dxa"/>
            <w:gridSpan w:val="2"/>
          </w:tcPr>
          <w:p w:rsidR="00770346" w:rsidRPr="00770346" w:rsidRDefault="00770346" w:rsidP="00770346">
            <w:pPr>
              <w:rPr>
                <w:rFonts w:ascii="Arial" w:hAnsi="Arial" w:cs="Arial"/>
                <w:b/>
              </w:rPr>
            </w:pPr>
            <w:r w:rsidRPr="00770346">
              <w:rPr>
                <w:rFonts w:ascii="Arial" w:hAnsi="Arial" w:cs="Arial"/>
                <w:b/>
              </w:rPr>
              <w:t>LEARNING OUTCOMES:</w:t>
            </w:r>
          </w:p>
          <w:p w:rsidR="00770346" w:rsidRPr="00770346" w:rsidRDefault="00770346" w:rsidP="00770346">
            <w:pPr>
              <w:rPr>
                <w:rFonts w:ascii="Arial" w:hAnsi="Arial" w:cs="Arial"/>
              </w:rPr>
            </w:pPr>
            <w:r w:rsidRPr="00770346">
              <w:rPr>
                <w:rFonts w:ascii="Arial" w:hAnsi="Arial" w:cs="Arial"/>
              </w:rPr>
              <w:t>Upon successful completion of this course, the CICE student, along with the assistance of a Learning Specialist, will demonstrate the basic ability to:</w:t>
            </w:r>
          </w:p>
          <w:p w:rsidR="00770346" w:rsidRPr="00770346" w:rsidRDefault="00770346" w:rsidP="00770346">
            <w:pPr>
              <w:rPr>
                <w:rFonts w:ascii="Arial" w:hAnsi="Arial" w:cs="Arial"/>
              </w:rPr>
            </w:pP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rPr>
            </w:pPr>
            <w:r w:rsidRPr="00770346">
              <w:rPr>
                <w:rFonts w:ascii="Arial" w:hAnsi="Arial" w:cs="Arial"/>
              </w:rPr>
              <w:t>1.</w:t>
            </w:r>
          </w:p>
        </w:tc>
        <w:tc>
          <w:tcPr>
            <w:tcW w:w="8181" w:type="dxa"/>
            <w:gridSpan w:val="2"/>
          </w:tcPr>
          <w:p w:rsidR="00770346" w:rsidRPr="00770346" w:rsidRDefault="00770346" w:rsidP="00770346">
            <w:pPr>
              <w:rPr>
                <w:rFonts w:ascii="Arial" w:hAnsi="Arial" w:cs="Arial"/>
              </w:rPr>
            </w:pPr>
            <w:r w:rsidRPr="00770346">
              <w:rPr>
                <w:rFonts w:ascii="Arial" w:hAnsi="Arial" w:cs="Arial"/>
              </w:rPr>
              <w:t>Use surveying instruments to collect and provide data for engineering / construction projects.</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567" w:type="dxa"/>
          </w:tcPr>
          <w:p w:rsidR="00770346" w:rsidRPr="00770346" w:rsidRDefault="00770346" w:rsidP="00770346">
            <w:pPr>
              <w:rPr>
                <w:rFonts w:ascii="Arial" w:hAnsi="Arial" w:cs="Arial"/>
              </w:rPr>
            </w:pPr>
          </w:p>
        </w:tc>
        <w:tc>
          <w:tcPr>
            <w:tcW w:w="7614" w:type="dxa"/>
          </w:tcPr>
          <w:p w:rsidR="00770346" w:rsidRPr="00770346" w:rsidRDefault="00770346" w:rsidP="00770346">
            <w:pPr>
              <w:rPr>
                <w:rFonts w:ascii="Arial" w:hAnsi="Arial" w:cs="Arial"/>
              </w:rPr>
            </w:pPr>
          </w:p>
        </w:tc>
      </w:tr>
      <w:tr w:rsidR="00770346" w:rsidRPr="00770346" w:rsidTr="00E71323">
        <w:tblPrEx>
          <w:tblCellMar>
            <w:top w:w="0" w:type="dxa"/>
            <w:bottom w:w="0" w:type="dxa"/>
          </w:tblCellMar>
        </w:tblPrEx>
        <w:trPr>
          <w:trHeight w:val="540"/>
        </w:trPr>
        <w:tc>
          <w:tcPr>
            <w:tcW w:w="675" w:type="dxa"/>
          </w:tcPr>
          <w:p w:rsidR="00770346" w:rsidRPr="00770346" w:rsidRDefault="00770346" w:rsidP="00770346">
            <w:pPr>
              <w:rPr>
                <w:rFonts w:ascii="Arial" w:hAnsi="Arial" w:cs="Arial"/>
              </w:rPr>
            </w:pPr>
            <w:r w:rsidRPr="00770346">
              <w:rPr>
                <w:rFonts w:ascii="Arial" w:hAnsi="Arial" w:cs="Arial"/>
              </w:rPr>
              <w:t>2.</w:t>
            </w:r>
          </w:p>
        </w:tc>
        <w:tc>
          <w:tcPr>
            <w:tcW w:w="8181" w:type="dxa"/>
            <w:gridSpan w:val="2"/>
          </w:tcPr>
          <w:p w:rsidR="00770346" w:rsidRPr="00770346" w:rsidRDefault="00770346" w:rsidP="00770346">
            <w:pPr>
              <w:rPr>
                <w:rFonts w:ascii="Arial" w:hAnsi="Arial" w:cs="Arial"/>
              </w:rPr>
            </w:pPr>
            <w:r w:rsidRPr="00770346">
              <w:rPr>
                <w:rFonts w:ascii="Arial" w:hAnsi="Arial" w:cs="Arial"/>
              </w:rPr>
              <w:t>Adhere to applicable health and safety legislation and practices.</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r w:rsidRPr="00770346">
              <w:rPr>
                <w:rFonts w:ascii="Arial" w:hAnsi="Arial" w:cs="Arial"/>
              </w:rPr>
              <w:t>3.</w:t>
            </w:r>
          </w:p>
        </w:tc>
        <w:tc>
          <w:tcPr>
            <w:tcW w:w="8181" w:type="dxa"/>
            <w:gridSpan w:val="2"/>
          </w:tcPr>
          <w:p w:rsidR="00770346" w:rsidRPr="00770346" w:rsidRDefault="00770346" w:rsidP="00770346">
            <w:pPr>
              <w:rPr>
                <w:rFonts w:ascii="Arial" w:hAnsi="Arial" w:cs="Arial"/>
              </w:rPr>
            </w:pPr>
            <w:r w:rsidRPr="00770346">
              <w:rPr>
                <w:rFonts w:ascii="Arial" w:hAnsi="Arial" w:cs="Arial"/>
              </w:rPr>
              <w:t>Conduct material testing and inspection using accepted standards and practices.</w:t>
            </w:r>
          </w:p>
        </w:tc>
      </w:tr>
    </w:tbl>
    <w:p w:rsidR="00770346" w:rsidRPr="00770346" w:rsidRDefault="00770346" w:rsidP="00770346">
      <w:pPr>
        <w:rPr>
          <w:rFonts w:ascii="Arial" w:hAnsi="Arial" w:cs="Arial"/>
        </w:rPr>
      </w:pPr>
    </w:p>
    <w:p w:rsidR="00770346" w:rsidRPr="00770346" w:rsidRDefault="00770346" w:rsidP="00770346">
      <w:pPr>
        <w:rPr>
          <w:rFonts w:ascii="Arial" w:hAnsi="Arial" w:cs="Arial"/>
        </w:rPr>
      </w:pPr>
    </w:p>
    <w:tbl>
      <w:tblPr>
        <w:tblW w:w="0" w:type="auto"/>
        <w:tblLayout w:type="fixed"/>
        <w:tblLook w:val="0000" w:firstRow="0" w:lastRow="0" w:firstColumn="0" w:lastColumn="0" w:noHBand="0" w:noVBand="0"/>
      </w:tblPr>
      <w:tblGrid>
        <w:gridCol w:w="675"/>
        <w:gridCol w:w="8181"/>
      </w:tblGrid>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r w:rsidRPr="00770346">
              <w:rPr>
                <w:rFonts w:ascii="Arial" w:hAnsi="Arial" w:cs="Arial"/>
                <w:b/>
              </w:rPr>
              <w:t>III.</w:t>
            </w:r>
          </w:p>
        </w:tc>
        <w:tc>
          <w:tcPr>
            <w:tcW w:w="8181" w:type="dxa"/>
          </w:tcPr>
          <w:p w:rsidR="00770346" w:rsidRPr="00770346" w:rsidRDefault="00770346" w:rsidP="00770346">
            <w:pPr>
              <w:rPr>
                <w:rFonts w:ascii="Arial" w:hAnsi="Arial" w:cs="Arial"/>
                <w:b/>
              </w:rPr>
            </w:pPr>
            <w:r w:rsidRPr="00770346">
              <w:rPr>
                <w:rFonts w:ascii="Arial" w:hAnsi="Arial" w:cs="Arial"/>
                <w:b/>
              </w:rPr>
              <w:t>REQUIRED RESOURCES/TEXTS/MATERIALS:</w:t>
            </w:r>
          </w:p>
          <w:p w:rsidR="00770346" w:rsidRPr="00770346" w:rsidRDefault="00770346" w:rsidP="00770346">
            <w:pPr>
              <w:rPr>
                <w:rFonts w:ascii="Arial" w:hAnsi="Arial" w:cs="Arial"/>
                <w:b/>
              </w:rPr>
            </w:pPr>
          </w:p>
          <w:p w:rsidR="00770346" w:rsidRPr="00770346" w:rsidRDefault="00770346" w:rsidP="00770346">
            <w:pPr>
              <w:rPr>
                <w:rFonts w:ascii="Arial" w:hAnsi="Arial" w:cs="Arial"/>
              </w:rPr>
            </w:pPr>
            <w:r w:rsidRPr="00770346">
              <w:rPr>
                <w:rFonts w:ascii="Arial" w:hAnsi="Arial" w:cs="Arial"/>
                <w:b/>
              </w:rPr>
              <w:t>Personal Protective Equipment (</w:t>
            </w:r>
            <w:smartTag w:uri="urn:schemas-microsoft-com:office:smarttags" w:element="stockticker">
              <w:r w:rsidRPr="00770346">
                <w:rPr>
                  <w:rFonts w:ascii="Arial" w:hAnsi="Arial" w:cs="Arial"/>
                  <w:b/>
                </w:rPr>
                <w:t>PPE</w:t>
              </w:r>
            </w:smartTag>
            <w:r w:rsidRPr="00770346">
              <w:rPr>
                <w:rFonts w:ascii="Arial" w:hAnsi="Arial" w:cs="Arial"/>
                <w:b/>
              </w:rPr>
              <w:t xml:space="preserve">) </w:t>
            </w:r>
            <w:r w:rsidRPr="00770346">
              <w:rPr>
                <w:rFonts w:ascii="Arial" w:hAnsi="Arial" w:cs="Arial"/>
              </w:rPr>
              <w:t>will be required during</w:t>
            </w:r>
            <w:r w:rsidRPr="00770346">
              <w:rPr>
                <w:rFonts w:ascii="Arial" w:hAnsi="Arial" w:cs="Arial"/>
                <w:b/>
              </w:rPr>
              <w:t xml:space="preserve"> </w:t>
            </w:r>
            <w:r w:rsidRPr="00770346">
              <w:rPr>
                <w:rFonts w:ascii="Arial" w:hAnsi="Arial" w:cs="Arial"/>
              </w:rPr>
              <w:t xml:space="preserve">classes to be conducted in a shop environment.  </w:t>
            </w:r>
            <w:smartTag w:uri="urn:schemas-microsoft-com:office:smarttags" w:element="stockticker">
              <w:r w:rsidRPr="00770346">
                <w:rPr>
                  <w:rFonts w:ascii="Arial" w:hAnsi="Arial" w:cs="Arial"/>
                </w:rPr>
                <w:t>PPE</w:t>
              </w:r>
            </w:smartTag>
            <w:r w:rsidRPr="00770346">
              <w:rPr>
                <w:rFonts w:ascii="Arial" w:hAnsi="Arial" w:cs="Arial"/>
              </w:rPr>
              <w:t xml:space="preserve"> required:</w:t>
            </w:r>
          </w:p>
          <w:p w:rsidR="00770346" w:rsidRPr="00770346" w:rsidRDefault="00770346" w:rsidP="00770346">
            <w:pPr>
              <w:rPr>
                <w:rFonts w:ascii="Arial" w:hAnsi="Arial" w:cs="Arial"/>
              </w:rPr>
            </w:pPr>
            <w:r w:rsidRPr="00770346">
              <w:rPr>
                <w:rFonts w:ascii="Arial" w:hAnsi="Arial" w:cs="Arial"/>
              </w:rPr>
              <w:t xml:space="preserve">            a) CSA Certified Hard Hat</w:t>
            </w:r>
          </w:p>
          <w:p w:rsidR="00770346" w:rsidRPr="00770346" w:rsidRDefault="00770346" w:rsidP="00770346">
            <w:pPr>
              <w:ind w:left="360"/>
              <w:rPr>
                <w:rFonts w:ascii="Arial" w:hAnsi="Arial" w:cs="Arial"/>
              </w:rPr>
            </w:pPr>
            <w:r w:rsidRPr="00770346">
              <w:rPr>
                <w:rFonts w:ascii="Arial" w:hAnsi="Arial" w:cs="Arial"/>
              </w:rPr>
              <w:t xml:space="preserve">       b) CSA Certified (Green Patch) work boots</w:t>
            </w:r>
          </w:p>
          <w:p w:rsidR="00770346" w:rsidRPr="00770346" w:rsidRDefault="00770346" w:rsidP="00770346">
            <w:pPr>
              <w:ind w:left="360"/>
              <w:rPr>
                <w:rFonts w:ascii="Arial" w:hAnsi="Arial" w:cs="Arial"/>
              </w:rPr>
            </w:pPr>
            <w:r w:rsidRPr="00770346">
              <w:rPr>
                <w:rFonts w:ascii="Arial" w:hAnsi="Arial" w:cs="Arial"/>
              </w:rPr>
              <w:t xml:space="preserve">       c) CSA Certified Safety Glasses</w:t>
            </w:r>
          </w:p>
          <w:p w:rsidR="00770346" w:rsidRPr="00770346" w:rsidRDefault="00770346" w:rsidP="00770346">
            <w:pPr>
              <w:rPr>
                <w:rFonts w:ascii="Arial" w:hAnsi="Arial" w:cs="Arial"/>
              </w:rPr>
            </w:pPr>
            <w:r w:rsidRPr="00770346">
              <w:rPr>
                <w:rFonts w:ascii="Arial" w:hAnsi="Arial" w:cs="Arial"/>
              </w:rPr>
              <w:t xml:space="preserve">            d) Work gloves</w:t>
            </w:r>
          </w:p>
        </w:tc>
      </w:tr>
    </w:tbl>
    <w:p w:rsidR="00770346" w:rsidRPr="00770346" w:rsidRDefault="00770346" w:rsidP="00770346">
      <w:pPr>
        <w:rPr>
          <w:rFonts w:ascii="Arial" w:hAnsi="Arial" w:cs="Arial"/>
        </w:rPr>
      </w:pPr>
    </w:p>
    <w:p w:rsidR="00770346" w:rsidRPr="00770346" w:rsidRDefault="00770346" w:rsidP="00770346">
      <w:pPr>
        <w:rPr>
          <w:rFonts w:ascii="Arial" w:hAnsi="Arial" w:cs="Arial"/>
        </w:rPr>
      </w:pPr>
    </w:p>
    <w:tbl>
      <w:tblPr>
        <w:tblW w:w="0" w:type="auto"/>
        <w:tblLayout w:type="fixed"/>
        <w:tblLook w:val="0000" w:firstRow="0" w:lastRow="0" w:firstColumn="0" w:lastColumn="0" w:noHBand="0" w:noVBand="0"/>
      </w:tblPr>
      <w:tblGrid>
        <w:gridCol w:w="675"/>
        <w:gridCol w:w="4090"/>
        <w:gridCol w:w="4091"/>
      </w:tblGrid>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p w:rsidR="00770346" w:rsidRPr="00770346" w:rsidRDefault="00770346" w:rsidP="00770346">
            <w:pPr>
              <w:rPr>
                <w:rFonts w:ascii="Arial" w:hAnsi="Arial" w:cs="Arial"/>
                <w:b/>
              </w:rPr>
            </w:pPr>
            <w:r w:rsidRPr="00770346">
              <w:rPr>
                <w:rFonts w:ascii="Arial" w:hAnsi="Arial" w:cs="Arial"/>
                <w:b/>
              </w:rPr>
              <w:t>IV.</w:t>
            </w:r>
          </w:p>
        </w:tc>
        <w:tc>
          <w:tcPr>
            <w:tcW w:w="8181" w:type="dxa"/>
            <w:gridSpan w:val="2"/>
          </w:tcPr>
          <w:p w:rsidR="00770346" w:rsidRPr="00770346" w:rsidRDefault="00770346" w:rsidP="00770346">
            <w:pPr>
              <w:rPr>
                <w:rFonts w:ascii="Arial" w:hAnsi="Arial" w:cs="Arial"/>
                <w:b/>
              </w:rPr>
            </w:pPr>
          </w:p>
          <w:p w:rsidR="00770346" w:rsidRPr="00770346" w:rsidRDefault="00770346" w:rsidP="00770346">
            <w:pPr>
              <w:rPr>
                <w:rFonts w:ascii="Arial" w:hAnsi="Arial" w:cs="Arial"/>
                <w:b/>
              </w:rPr>
            </w:pPr>
            <w:r w:rsidRPr="00770346">
              <w:rPr>
                <w:rFonts w:ascii="Arial" w:hAnsi="Arial" w:cs="Arial"/>
                <w:b/>
              </w:rPr>
              <w:t>EVALUATION PROCESS/GRADING SYSTEM:</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tc>
        <w:tc>
          <w:tcPr>
            <w:tcW w:w="4090" w:type="dxa"/>
          </w:tcPr>
          <w:p w:rsidR="00770346" w:rsidRPr="00770346" w:rsidRDefault="00770346" w:rsidP="00770346">
            <w:pPr>
              <w:rPr>
                <w:rFonts w:ascii="Arial" w:hAnsi="Arial" w:cs="Arial"/>
              </w:rPr>
            </w:pPr>
            <w:r w:rsidRPr="00770346">
              <w:rPr>
                <w:rFonts w:ascii="Arial" w:hAnsi="Arial" w:cs="Arial"/>
              </w:rPr>
              <w:t xml:space="preserve">Theory Testing                                    </w:t>
            </w:r>
          </w:p>
        </w:tc>
        <w:tc>
          <w:tcPr>
            <w:tcW w:w="4091" w:type="dxa"/>
          </w:tcPr>
          <w:p w:rsidR="00770346" w:rsidRPr="00770346" w:rsidRDefault="00770346" w:rsidP="00770346">
            <w:pPr>
              <w:jc w:val="right"/>
              <w:rPr>
                <w:rFonts w:ascii="Arial" w:hAnsi="Arial" w:cs="Arial"/>
              </w:rPr>
            </w:pPr>
            <w:r w:rsidRPr="00770346">
              <w:rPr>
                <w:rFonts w:ascii="Arial" w:hAnsi="Arial" w:cs="Arial"/>
              </w:rPr>
              <w:t>35%</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tc>
        <w:tc>
          <w:tcPr>
            <w:tcW w:w="4090" w:type="dxa"/>
          </w:tcPr>
          <w:p w:rsidR="00770346" w:rsidRPr="00770346" w:rsidRDefault="00770346" w:rsidP="00770346">
            <w:pPr>
              <w:rPr>
                <w:rFonts w:ascii="Arial" w:hAnsi="Arial" w:cs="Arial"/>
              </w:rPr>
            </w:pPr>
            <w:r w:rsidRPr="00770346">
              <w:rPr>
                <w:rFonts w:ascii="Arial" w:hAnsi="Arial" w:cs="Arial"/>
              </w:rPr>
              <w:t xml:space="preserve">Application Exercises                                                           </w:t>
            </w:r>
          </w:p>
        </w:tc>
        <w:tc>
          <w:tcPr>
            <w:tcW w:w="4091" w:type="dxa"/>
          </w:tcPr>
          <w:p w:rsidR="00770346" w:rsidRPr="00770346" w:rsidRDefault="00770346" w:rsidP="00770346">
            <w:pPr>
              <w:jc w:val="right"/>
              <w:rPr>
                <w:rFonts w:ascii="Arial" w:hAnsi="Arial" w:cs="Arial"/>
              </w:rPr>
            </w:pPr>
            <w:r w:rsidRPr="00770346">
              <w:rPr>
                <w:rFonts w:ascii="Arial" w:hAnsi="Arial" w:cs="Arial"/>
              </w:rPr>
              <w:t>50%</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tc>
        <w:tc>
          <w:tcPr>
            <w:tcW w:w="4090" w:type="dxa"/>
          </w:tcPr>
          <w:p w:rsidR="00770346" w:rsidRPr="00770346" w:rsidRDefault="00770346" w:rsidP="00770346">
            <w:pPr>
              <w:rPr>
                <w:rFonts w:ascii="Arial" w:hAnsi="Arial" w:cs="Arial"/>
              </w:rPr>
            </w:pPr>
            <w:r w:rsidRPr="00770346">
              <w:rPr>
                <w:rFonts w:ascii="Arial" w:hAnsi="Arial" w:cs="Arial"/>
              </w:rPr>
              <w:t xml:space="preserve">Attendance                                                                 </w:t>
            </w:r>
          </w:p>
        </w:tc>
        <w:tc>
          <w:tcPr>
            <w:tcW w:w="4091" w:type="dxa"/>
            <w:tcBorders>
              <w:bottom w:val="single" w:sz="4" w:space="0" w:color="auto"/>
            </w:tcBorders>
          </w:tcPr>
          <w:p w:rsidR="00770346" w:rsidRPr="00770346" w:rsidRDefault="00770346" w:rsidP="00770346">
            <w:pPr>
              <w:jc w:val="right"/>
              <w:rPr>
                <w:rFonts w:ascii="Arial" w:hAnsi="Arial" w:cs="Arial"/>
              </w:rPr>
            </w:pPr>
            <w:r w:rsidRPr="00770346">
              <w:rPr>
                <w:rFonts w:ascii="Arial" w:hAnsi="Arial" w:cs="Arial"/>
              </w:rPr>
              <w:t>15%</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tc>
        <w:tc>
          <w:tcPr>
            <w:tcW w:w="4090" w:type="dxa"/>
          </w:tcPr>
          <w:p w:rsidR="00770346" w:rsidRPr="00770346" w:rsidRDefault="00770346" w:rsidP="00770346">
            <w:pPr>
              <w:rPr>
                <w:rFonts w:ascii="Arial" w:hAnsi="Arial" w:cs="Arial"/>
              </w:rPr>
            </w:pPr>
            <w:r w:rsidRPr="00770346">
              <w:rPr>
                <w:rFonts w:ascii="Arial" w:hAnsi="Arial" w:cs="Arial"/>
              </w:rPr>
              <w:t xml:space="preserve">Total                                                                         </w:t>
            </w:r>
          </w:p>
        </w:tc>
        <w:tc>
          <w:tcPr>
            <w:tcW w:w="4091" w:type="dxa"/>
            <w:tcBorders>
              <w:top w:val="single" w:sz="4" w:space="0" w:color="auto"/>
            </w:tcBorders>
          </w:tcPr>
          <w:p w:rsidR="00770346" w:rsidRPr="00770346" w:rsidRDefault="00770346" w:rsidP="00770346">
            <w:pPr>
              <w:jc w:val="right"/>
              <w:rPr>
                <w:rFonts w:ascii="Arial" w:hAnsi="Arial" w:cs="Arial"/>
              </w:rPr>
            </w:pPr>
            <w:r w:rsidRPr="00770346">
              <w:rPr>
                <w:rFonts w:ascii="Arial" w:hAnsi="Arial" w:cs="Arial"/>
              </w:rPr>
              <w:t>100%</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p>
        </w:tc>
        <w:tc>
          <w:tcPr>
            <w:tcW w:w="4090" w:type="dxa"/>
          </w:tcPr>
          <w:p w:rsidR="00770346" w:rsidRPr="00770346" w:rsidRDefault="00770346" w:rsidP="00770346">
            <w:pPr>
              <w:rPr>
                <w:rFonts w:ascii="Arial" w:hAnsi="Arial" w:cs="Arial"/>
              </w:rPr>
            </w:pPr>
          </w:p>
        </w:tc>
        <w:tc>
          <w:tcPr>
            <w:tcW w:w="4091" w:type="dxa"/>
          </w:tcPr>
          <w:p w:rsidR="00770346" w:rsidRPr="00770346" w:rsidRDefault="00770346" w:rsidP="00770346">
            <w:pPr>
              <w:rPr>
                <w:rFonts w:ascii="Arial" w:hAnsi="Arial" w:cs="Arial"/>
              </w:rPr>
            </w:pPr>
          </w:p>
        </w:tc>
      </w:tr>
    </w:tbl>
    <w:p w:rsidR="00770346" w:rsidRPr="00770346" w:rsidRDefault="00770346" w:rsidP="00770346"/>
    <w:p w:rsidR="00770346" w:rsidRPr="00770346" w:rsidRDefault="00770346" w:rsidP="00770346"/>
    <w:tbl>
      <w:tblPr>
        <w:tblW w:w="0" w:type="auto"/>
        <w:tblLayout w:type="fixed"/>
        <w:tblLook w:val="0000" w:firstRow="0" w:lastRow="0" w:firstColumn="0" w:lastColumn="0" w:noHBand="0" w:noVBand="0"/>
      </w:tblPr>
      <w:tblGrid>
        <w:gridCol w:w="675"/>
        <w:gridCol w:w="8181"/>
      </w:tblGrid>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rPr>
            </w:pPr>
          </w:p>
        </w:tc>
        <w:tc>
          <w:tcPr>
            <w:tcW w:w="8181" w:type="dxa"/>
          </w:tcPr>
          <w:p w:rsidR="00770346" w:rsidRPr="00770346" w:rsidRDefault="00770346" w:rsidP="00770346">
            <w:pPr>
              <w:rPr>
                <w:rFonts w:ascii="Arial" w:hAnsi="Arial" w:cs="Arial"/>
              </w:rPr>
            </w:pPr>
            <w:r w:rsidRPr="00770346">
              <w:rPr>
                <w:rFonts w:ascii="Arial" w:hAnsi="Arial" w:cs="Arial"/>
              </w:rPr>
              <w:t>The following semester grades will be assigned to students:</w:t>
            </w:r>
          </w:p>
        </w:tc>
      </w:tr>
    </w:tbl>
    <w:p w:rsidR="00770346" w:rsidRPr="00770346" w:rsidRDefault="00770346" w:rsidP="0077034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jc w:val="center"/>
              <w:rPr>
                <w:rFonts w:ascii="Arial" w:hAnsi="Arial" w:cs="Arial"/>
                <w:i/>
                <w:iCs/>
              </w:rPr>
            </w:pPr>
          </w:p>
          <w:p w:rsidR="00770346" w:rsidRPr="00770346" w:rsidRDefault="00770346" w:rsidP="00770346">
            <w:pPr>
              <w:keepNext/>
              <w:jc w:val="center"/>
              <w:outlineLvl w:val="1"/>
              <w:rPr>
                <w:rFonts w:ascii="Arial" w:hAnsi="Arial" w:cs="Arial"/>
                <w:b/>
                <w:lang w:val="en-GB"/>
              </w:rPr>
            </w:pPr>
            <w:r w:rsidRPr="00770346">
              <w:rPr>
                <w:rFonts w:ascii="Arial" w:hAnsi="Arial" w:cs="Arial"/>
                <w:b/>
                <w:lang w:val="en-GB"/>
              </w:rPr>
              <w:t>Grade</w:t>
            </w:r>
          </w:p>
        </w:tc>
        <w:tc>
          <w:tcPr>
            <w:tcW w:w="4678" w:type="dxa"/>
          </w:tcPr>
          <w:p w:rsidR="00770346" w:rsidRPr="00770346" w:rsidRDefault="00770346" w:rsidP="00770346">
            <w:pPr>
              <w:jc w:val="center"/>
              <w:rPr>
                <w:rFonts w:ascii="Arial" w:hAnsi="Arial" w:cs="Arial"/>
                <w:i/>
                <w:iCs/>
              </w:rPr>
            </w:pPr>
          </w:p>
          <w:p w:rsidR="00770346" w:rsidRPr="00770346" w:rsidRDefault="00770346" w:rsidP="00770346">
            <w:pPr>
              <w:keepNext/>
              <w:jc w:val="center"/>
              <w:outlineLvl w:val="0"/>
              <w:rPr>
                <w:rFonts w:ascii="Arial" w:hAnsi="Arial" w:cs="Arial"/>
                <w:b/>
                <w:u w:val="single"/>
                <w:lang w:val="en-GB"/>
              </w:rPr>
            </w:pPr>
            <w:r w:rsidRPr="00770346">
              <w:rPr>
                <w:rFonts w:ascii="Arial" w:hAnsi="Arial" w:cs="Arial"/>
                <w:b/>
                <w:u w:val="single"/>
                <w:lang w:val="en-GB"/>
              </w:rPr>
              <w:t>Definition</w:t>
            </w:r>
          </w:p>
        </w:tc>
        <w:tc>
          <w:tcPr>
            <w:tcW w:w="1802" w:type="dxa"/>
          </w:tcPr>
          <w:p w:rsidR="00770346" w:rsidRPr="00770346" w:rsidRDefault="00770346" w:rsidP="00770346">
            <w:pPr>
              <w:jc w:val="center"/>
              <w:rPr>
                <w:rFonts w:ascii="Arial" w:hAnsi="Arial" w:cs="Arial"/>
                <w:i/>
                <w:iCs/>
              </w:rPr>
            </w:pPr>
            <w:r w:rsidRPr="00770346">
              <w:rPr>
                <w:rFonts w:ascii="Arial" w:hAnsi="Arial" w:cs="Arial"/>
                <w:i/>
                <w:iCs/>
              </w:rPr>
              <w:t>Grade Point Equivalent</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A+</w:t>
            </w:r>
          </w:p>
        </w:tc>
        <w:tc>
          <w:tcPr>
            <w:tcW w:w="4678" w:type="dxa"/>
          </w:tcPr>
          <w:p w:rsidR="00770346" w:rsidRPr="00770346" w:rsidRDefault="00770346" w:rsidP="00770346">
            <w:pPr>
              <w:jc w:val="center"/>
              <w:rPr>
                <w:rFonts w:ascii="Arial" w:hAnsi="Arial" w:cs="Arial"/>
              </w:rPr>
            </w:pPr>
            <w:r w:rsidRPr="00770346">
              <w:rPr>
                <w:rFonts w:ascii="Arial" w:hAnsi="Arial" w:cs="Arial"/>
              </w:rPr>
              <w:t>90 – 100%</w:t>
            </w:r>
          </w:p>
        </w:tc>
        <w:tc>
          <w:tcPr>
            <w:tcW w:w="1802" w:type="dxa"/>
            <w:vMerge w:val="restart"/>
            <w:vAlign w:val="center"/>
          </w:tcPr>
          <w:p w:rsidR="00770346" w:rsidRPr="00770346" w:rsidRDefault="00770346" w:rsidP="00770346">
            <w:pPr>
              <w:jc w:val="center"/>
              <w:rPr>
                <w:rFonts w:ascii="Arial" w:hAnsi="Arial" w:cs="Arial"/>
              </w:rPr>
            </w:pPr>
            <w:r w:rsidRPr="00770346">
              <w:rPr>
                <w:rFonts w:ascii="Arial" w:hAnsi="Arial" w:cs="Arial"/>
              </w:rPr>
              <w:t>4.00</w:t>
            </w:r>
          </w:p>
        </w:tc>
      </w:tr>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A</w:t>
            </w:r>
          </w:p>
        </w:tc>
        <w:tc>
          <w:tcPr>
            <w:tcW w:w="4678" w:type="dxa"/>
          </w:tcPr>
          <w:p w:rsidR="00770346" w:rsidRPr="00770346" w:rsidRDefault="00770346" w:rsidP="00770346">
            <w:pPr>
              <w:jc w:val="center"/>
              <w:rPr>
                <w:rFonts w:ascii="Arial" w:hAnsi="Arial" w:cs="Arial"/>
              </w:rPr>
            </w:pPr>
            <w:r w:rsidRPr="00770346">
              <w:rPr>
                <w:rFonts w:ascii="Arial" w:hAnsi="Arial" w:cs="Arial"/>
              </w:rPr>
              <w:t>80 – 89%</w:t>
            </w:r>
          </w:p>
        </w:tc>
        <w:tc>
          <w:tcPr>
            <w:tcW w:w="1802" w:type="dxa"/>
            <w:vMerge/>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B</w:t>
            </w:r>
          </w:p>
        </w:tc>
        <w:tc>
          <w:tcPr>
            <w:tcW w:w="4678" w:type="dxa"/>
          </w:tcPr>
          <w:p w:rsidR="00770346" w:rsidRPr="00770346" w:rsidRDefault="00770346" w:rsidP="00770346">
            <w:pPr>
              <w:jc w:val="center"/>
              <w:rPr>
                <w:rFonts w:ascii="Arial" w:hAnsi="Arial" w:cs="Arial"/>
              </w:rPr>
            </w:pPr>
            <w:r w:rsidRPr="00770346">
              <w:rPr>
                <w:rFonts w:ascii="Arial" w:hAnsi="Arial" w:cs="Arial"/>
              </w:rPr>
              <w:t>70 - 79%</w:t>
            </w:r>
          </w:p>
        </w:tc>
        <w:tc>
          <w:tcPr>
            <w:tcW w:w="1802" w:type="dxa"/>
          </w:tcPr>
          <w:p w:rsidR="00770346" w:rsidRPr="00770346" w:rsidRDefault="00770346" w:rsidP="00770346">
            <w:pPr>
              <w:jc w:val="center"/>
              <w:rPr>
                <w:rFonts w:ascii="Arial" w:hAnsi="Arial" w:cs="Arial"/>
              </w:rPr>
            </w:pPr>
            <w:r w:rsidRPr="00770346">
              <w:rPr>
                <w:rFonts w:ascii="Arial" w:hAnsi="Arial" w:cs="Arial"/>
              </w:rPr>
              <w:t>3.00</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C</w:t>
            </w:r>
          </w:p>
        </w:tc>
        <w:tc>
          <w:tcPr>
            <w:tcW w:w="4678" w:type="dxa"/>
          </w:tcPr>
          <w:p w:rsidR="00770346" w:rsidRPr="00770346" w:rsidRDefault="00770346" w:rsidP="00770346">
            <w:pPr>
              <w:jc w:val="center"/>
              <w:rPr>
                <w:rFonts w:ascii="Arial" w:hAnsi="Arial" w:cs="Arial"/>
              </w:rPr>
            </w:pPr>
            <w:r w:rsidRPr="00770346">
              <w:rPr>
                <w:rFonts w:ascii="Arial" w:hAnsi="Arial" w:cs="Arial"/>
              </w:rPr>
              <w:t>60 - 69%</w:t>
            </w:r>
          </w:p>
        </w:tc>
        <w:tc>
          <w:tcPr>
            <w:tcW w:w="1802" w:type="dxa"/>
          </w:tcPr>
          <w:p w:rsidR="00770346" w:rsidRPr="00770346" w:rsidRDefault="00770346" w:rsidP="00770346">
            <w:pPr>
              <w:jc w:val="center"/>
              <w:rPr>
                <w:rFonts w:ascii="Arial" w:hAnsi="Arial" w:cs="Arial"/>
              </w:rPr>
            </w:pPr>
            <w:r w:rsidRPr="00770346">
              <w:rPr>
                <w:rFonts w:ascii="Arial" w:hAnsi="Arial" w:cs="Arial"/>
              </w:rPr>
              <w:t>2.00</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D</w:t>
            </w:r>
          </w:p>
        </w:tc>
        <w:tc>
          <w:tcPr>
            <w:tcW w:w="4678" w:type="dxa"/>
          </w:tcPr>
          <w:p w:rsidR="00770346" w:rsidRPr="00770346" w:rsidRDefault="00770346" w:rsidP="00770346">
            <w:pPr>
              <w:jc w:val="center"/>
              <w:rPr>
                <w:rFonts w:ascii="Arial" w:hAnsi="Arial" w:cs="Arial"/>
              </w:rPr>
            </w:pPr>
            <w:r w:rsidRPr="00770346">
              <w:rPr>
                <w:rFonts w:ascii="Arial" w:hAnsi="Arial" w:cs="Arial"/>
              </w:rPr>
              <w:t>50 – 59%</w:t>
            </w:r>
          </w:p>
        </w:tc>
        <w:tc>
          <w:tcPr>
            <w:tcW w:w="1802" w:type="dxa"/>
          </w:tcPr>
          <w:p w:rsidR="00770346" w:rsidRPr="00770346" w:rsidRDefault="00770346" w:rsidP="00770346">
            <w:pPr>
              <w:jc w:val="center"/>
              <w:rPr>
                <w:rFonts w:ascii="Arial" w:hAnsi="Arial" w:cs="Arial"/>
              </w:rPr>
            </w:pPr>
            <w:r w:rsidRPr="00770346">
              <w:rPr>
                <w:rFonts w:ascii="Arial" w:hAnsi="Arial" w:cs="Arial"/>
              </w:rPr>
              <w:t>1.00</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F (Fail)</w:t>
            </w:r>
          </w:p>
        </w:tc>
        <w:tc>
          <w:tcPr>
            <w:tcW w:w="4678" w:type="dxa"/>
          </w:tcPr>
          <w:p w:rsidR="00770346" w:rsidRPr="00770346" w:rsidRDefault="00770346" w:rsidP="00770346">
            <w:pPr>
              <w:jc w:val="center"/>
              <w:rPr>
                <w:rFonts w:ascii="Arial" w:hAnsi="Arial" w:cs="Arial"/>
              </w:rPr>
            </w:pPr>
            <w:r w:rsidRPr="00770346">
              <w:rPr>
                <w:rFonts w:ascii="Arial" w:hAnsi="Arial" w:cs="Arial"/>
              </w:rPr>
              <w:t>49% and below</w:t>
            </w:r>
          </w:p>
        </w:tc>
        <w:tc>
          <w:tcPr>
            <w:tcW w:w="1802" w:type="dxa"/>
          </w:tcPr>
          <w:p w:rsidR="00770346" w:rsidRPr="00770346" w:rsidRDefault="00770346" w:rsidP="00770346">
            <w:pPr>
              <w:jc w:val="center"/>
              <w:rPr>
                <w:rFonts w:ascii="Arial" w:hAnsi="Arial" w:cs="Arial"/>
              </w:rPr>
            </w:pPr>
            <w:r w:rsidRPr="00770346">
              <w:rPr>
                <w:rFonts w:ascii="Arial" w:hAnsi="Arial" w:cs="Arial"/>
              </w:rPr>
              <w:t>0.00</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p>
        </w:tc>
        <w:tc>
          <w:tcPr>
            <w:tcW w:w="4678" w:type="dxa"/>
          </w:tcPr>
          <w:p w:rsidR="00770346" w:rsidRPr="00770346" w:rsidRDefault="00770346" w:rsidP="00770346">
            <w:pPr>
              <w:rPr>
                <w:rFonts w:ascii="Arial" w:hAnsi="Arial" w:cs="Arial"/>
              </w:rPr>
            </w:pP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CR (Credit)</w:t>
            </w:r>
          </w:p>
        </w:tc>
        <w:tc>
          <w:tcPr>
            <w:tcW w:w="4678" w:type="dxa"/>
          </w:tcPr>
          <w:p w:rsidR="00770346" w:rsidRPr="00770346" w:rsidRDefault="00770346" w:rsidP="00770346">
            <w:pPr>
              <w:rPr>
                <w:rFonts w:ascii="Arial" w:hAnsi="Arial" w:cs="Arial"/>
              </w:rPr>
            </w:pPr>
            <w:r w:rsidRPr="00770346">
              <w:rPr>
                <w:rFonts w:ascii="Arial" w:hAnsi="Arial" w:cs="Arial"/>
              </w:rPr>
              <w:t>Credit for diploma requirements has been awarded.</w:t>
            </w: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S</w:t>
            </w:r>
          </w:p>
        </w:tc>
        <w:tc>
          <w:tcPr>
            <w:tcW w:w="4678" w:type="dxa"/>
          </w:tcPr>
          <w:p w:rsidR="00770346" w:rsidRPr="00770346" w:rsidRDefault="00770346" w:rsidP="00770346">
            <w:pPr>
              <w:rPr>
                <w:rFonts w:ascii="Arial" w:hAnsi="Arial" w:cs="Arial"/>
              </w:rPr>
            </w:pPr>
            <w:r w:rsidRPr="00770346">
              <w:rPr>
                <w:rFonts w:ascii="Arial" w:hAnsi="Arial" w:cs="Arial"/>
              </w:rPr>
              <w:t>Satisfactory achievement in field /clinical placement or non-graded subject area.</w:t>
            </w: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U</w:t>
            </w:r>
          </w:p>
        </w:tc>
        <w:tc>
          <w:tcPr>
            <w:tcW w:w="4678" w:type="dxa"/>
          </w:tcPr>
          <w:p w:rsidR="00770346" w:rsidRPr="00770346" w:rsidRDefault="00770346" w:rsidP="00770346">
            <w:pPr>
              <w:rPr>
                <w:rFonts w:ascii="Arial" w:hAnsi="Arial" w:cs="Arial"/>
              </w:rPr>
            </w:pPr>
            <w:r w:rsidRPr="00770346">
              <w:rPr>
                <w:rFonts w:ascii="Arial" w:hAnsi="Arial" w:cs="Arial"/>
              </w:rPr>
              <w:t>Unsatisfactory achievement in field/clinical placement or non-graded subject area.</w:t>
            </w: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X</w:t>
            </w:r>
          </w:p>
        </w:tc>
        <w:tc>
          <w:tcPr>
            <w:tcW w:w="4678" w:type="dxa"/>
          </w:tcPr>
          <w:p w:rsidR="00770346" w:rsidRPr="00770346" w:rsidRDefault="00770346" w:rsidP="00770346">
            <w:pPr>
              <w:rPr>
                <w:rFonts w:ascii="Arial" w:hAnsi="Arial" w:cs="Arial"/>
              </w:rPr>
            </w:pPr>
            <w:r w:rsidRPr="00770346">
              <w:rPr>
                <w:rFonts w:ascii="Arial" w:hAnsi="Arial" w:cs="Arial"/>
              </w:rPr>
              <w:t>A temporary grade limited to situations with extenuating circumstances giving a student additional time to complete the requirements for a course.</w:t>
            </w: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NR</w:t>
            </w:r>
          </w:p>
        </w:tc>
        <w:tc>
          <w:tcPr>
            <w:tcW w:w="4678" w:type="dxa"/>
          </w:tcPr>
          <w:p w:rsidR="00770346" w:rsidRPr="00770346" w:rsidRDefault="00770346" w:rsidP="00770346">
            <w:pPr>
              <w:rPr>
                <w:rFonts w:ascii="Arial" w:hAnsi="Arial" w:cs="Arial"/>
              </w:rPr>
            </w:pPr>
            <w:r w:rsidRPr="00770346">
              <w:rPr>
                <w:rFonts w:ascii="Arial" w:hAnsi="Arial" w:cs="Arial"/>
              </w:rPr>
              <w:t xml:space="preserve">Grade not reported to Registrar's office.  </w:t>
            </w:r>
          </w:p>
        </w:tc>
        <w:tc>
          <w:tcPr>
            <w:tcW w:w="1802" w:type="dxa"/>
          </w:tcPr>
          <w:p w:rsidR="00770346" w:rsidRPr="00770346" w:rsidRDefault="00770346" w:rsidP="00770346">
            <w:pPr>
              <w:jc w:val="center"/>
              <w:rPr>
                <w:rFonts w:ascii="Arial" w:hAnsi="Arial" w:cs="Arial"/>
              </w:rPr>
            </w:pP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1701" w:type="dxa"/>
          </w:tcPr>
          <w:p w:rsidR="00770346" w:rsidRPr="00770346" w:rsidRDefault="00770346" w:rsidP="00770346">
            <w:pPr>
              <w:rPr>
                <w:rFonts w:ascii="Arial" w:hAnsi="Arial" w:cs="Arial"/>
              </w:rPr>
            </w:pPr>
            <w:r w:rsidRPr="00770346">
              <w:rPr>
                <w:rFonts w:ascii="Arial" w:hAnsi="Arial" w:cs="Arial"/>
              </w:rPr>
              <w:t>W</w:t>
            </w:r>
          </w:p>
        </w:tc>
        <w:tc>
          <w:tcPr>
            <w:tcW w:w="4678" w:type="dxa"/>
          </w:tcPr>
          <w:p w:rsidR="00770346" w:rsidRDefault="00770346" w:rsidP="00770346">
            <w:pPr>
              <w:rPr>
                <w:rFonts w:ascii="Arial" w:hAnsi="Arial" w:cs="Arial"/>
              </w:rPr>
            </w:pPr>
            <w:r w:rsidRPr="00770346">
              <w:rPr>
                <w:rFonts w:ascii="Arial" w:hAnsi="Arial" w:cs="Arial"/>
              </w:rPr>
              <w:t>Student has withdrawn from the course without academic penalty.</w:t>
            </w:r>
          </w:p>
          <w:p w:rsidR="00770346" w:rsidRDefault="00770346" w:rsidP="00770346">
            <w:pPr>
              <w:rPr>
                <w:rFonts w:ascii="Arial" w:hAnsi="Arial" w:cs="Arial"/>
              </w:rPr>
            </w:pPr>
          </w:p>
          <w:p w:rsidR="00770346" w:rsidRPr="00770346" w:rsidRDefault="00770346" w:rsidP="00770346">
            <w:pPr>
              <w:rPr>
                <w:rFonts w:ascii="Arial" w:hAnsi="Arial" w:cs="Arial"/>
              </w:rPr>
            </w:pPr>
          </w:p>
        </w:tc>
        <w:tc>
          <w:tcPr>
            <w:tcW w:w="1802" w:type="dxa"/>
          </w:tcPr>
          <w:p w:rsidR="00770346" w:rsidRPr="00770346" w:rsidRDefault="00770346" w:rsidP="00770346">
            <w:pPr>
              <w:jc w:val="center"/>
              <w:rPr>
                <w:rFonts w:ascii="Arial" w:hAnsi="Arial" w:cs="Arial"/>
              </w:rPr>
            </w:pPr>
          </w:p>
        </w:tc>
      </w:tr>
    </w:tbl>
    <w:p w:rsidR="00770346" w:rsidRDefault="00770346" w:rsidP="00770346">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70346" w:rsidRPr="00770346" w:rsidRDefault="00770346" w:rsidP="0077034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770346" w:rsidRPr="00770346" w:rsidTr="00E71323">
        <w:tblPrEx>
          <w:tblCellMar>
            <w:top w:w="0" w:type="dxa"/>
            <w:bottom w:w="0" w:type="dxa"/>
          </w:tblCellMar>
        </w:tblPrEx>
        <w:trPr>
          <w:cantSplit/>
        </w:trPr>
        <w:tc>
          <w:tcPr>
            <w:tcW w:w="675" w:type="dxa"/>
          </w:tcPr>
          <w:p w:rsidR="00770346" w:rsidRDefault="00770346" w:rsidP="00770346">
            <w:pPr>
              <w:rPr>
                <w:rFonts w:ascii="Arial" w:hAnsi="Arial"/>
                <w:b/>
              </w:rPr>
            </w:pPr>
          </w:p>
          <w:p w:rsidR="00770346" w:rsidRDefault="00770346" w:rsidP="00770346">
            <w:pPr>
              <w:rPr>
                <w:rFonts w:ascii="Arial" w:hAnsi="Arial"/>
                <w:b/>
              </w:rPr>
            </w:pPr>
          </w:p>
          <w:p w:rsidR="00770346" w:rsidRDefault="00770346" w:rsidP="00770346">
            <w:pPr>
              <w:rPr>
                <w:rFonts w:ascii="Arial" w:hAnsi="Arial"/>
                <w:b/>
              </w:rPr>
            </w:pPr>
          </w:p>
          <w:p w:rsidR="00770346" w:rsidRDefault="00770346" w:rsidP="00770346">
            <w:pPr>
              <w:rPr>
                <w:rFonts w:ascii="Arial" w:hAnsi="Arial"/>
                <w:b/>
              </w:rPr>
            </w:pPr>
          </w:p>
          <w:p w:rsidR="00770346" w:rsidRPr="00770346" w:rsidRDefault="00770346" w:rsidP="00770346">
            <w:pPr>
              <w:rPr>
                <w:rFonts w:ascii="Arial" w:hAnsi="Arial"/>
                <w:b/>
              </w:rPr>
            </w:pPr>
            <w:r w:rsidRPr="00770346">
              <w:rPr>
                <w:rFonts w:ascii="Arial" w:hAnsi="Arial"/>
                <w:b/>
              </w:rPr>
              <w:t>VI.</w:t>
            </w:r>
          </w:p>
        </w:tc>
        <w:tc>
          <w:tcPr>
            <w:tcW w:w="8181" w:type="dxa"/>
            <w:gridSpan w:val="2"/>
          </w:tcPr>
          <w:p w:rsidR="00770346" w:rsidRDefault="00770346" w:rsidP="00770346">
            <w:pPr>
              <w:rPr>
                <w:rFonts w:ascii="Arial" w:hAnsi="Arial"/>
                <w:b/>
              </w:rPr>
            </w:pPr>
          </w:p>
          <w:p w:rsidR="00770346" w:rsidRDefault="00770346" w:rsidP="00770346">
            <w:pPr>
              <w:rPr>
                <w:rFonts w:ascii="Arial" w:hAnsi="Arial"/>
                <w:b/>
              </w:rPr>
            </w:pPr>
          </w:p>
          <w:p w:rsidR="00770346" w:rsidRDefault="00770346" w:rsidP="00770346">
            <w:pPr>
              <w:rPr>
                <w:rFonts w:ascii="Arial" w:hAnsi="Arial"/>
                <w:b/>
              </w:rPr>
            </w:pPr>
          </w:p>
          <w:p w:rsidR="00770346" w:rsidRDefault="00770346" w:rsidP="00770346">
            <w:pPr>
              <w:rPr>
                <w:rFonts w:ascii="Arial" w:hAnsi="Arial"/>
                <w:b/>
              </w:rPr>
            </w:pPr>
          </w:p>
          <w:p w:rsidR="00770346" w:rsidRPr="00770346" w:rsidRDefault="00770346" w:rsidP="00770346">
            <w:pPr>
              <w:rPr>
                <w:rFonts w:ascii="Arial" w:hAnsi="Arial"/>
                <w:b/>
              </w:rPr>
            </w:pPr>
            <w:r>
              <w:rPr>
                <w:rFonts w:ascii="Arial" w:hAnsi="Arial"/>
                <w:b/>
              </w:rPr>
              <w:t>SP</w:t>
            </w:r>
            <w:r w:rsidRPr="00770346">
              <w:rPr>
                <w:rFonts w:ascii="Arial" w:hAnsi="Arial"/>
                <w:b/>
              </w:rPr>
              <w:t>ECIAL NOTES:</w:t>
            </w:r>
          </w:p>
          <w:p w:rsidR="00770346" w:rsidRPr="00770346" w:rsidRDefault="00770346" w:rsidP="00770346">
            <w:pPr>
              <w:rPr>
                <w:rFonts w:ascii="Arial" w:hAnsi="Arial"/>
              </w:rPr>
            </w:pPr>
          </w:p>
        </w:tc>
      </w:tr>
      <w:tr w:rsidR="00770346" w:rsidRPr="00770346" w:rsidTr="00E71323">
        <w:tblPrEx>
          <w:tblCellMar>
            <w:top w:w="0" w:type="dxa"/>
            <w:bottom w:w="0" w:type="dxa"/>
          </w:tblCellMar>
        </w:tblPrEx>
        <w:trPr>
          <w:gridAfter w:val="1"/>
          <w:wAfter w:w="18" w:type="dxa"/>
          <w:cantSplit/>
          <w:trHeight w:val="3132"/>
        </w:trPr>
        <w:tc>
          <w:tcPr>
            <w:tcW w:w="8838" w:type="dxa"/>
            <w:gridSpan w:val="2"/>
          </w:tcPr>
          <w:p w:rsidR="00770346" w:rsidRPr="00770346" w:rsidRDefault="00770346" w:rsidP="00770346">
            <w:pPr>
              <w:rPr>
                <w:rFonts w:ascii="Arial" w:hAnsi="Arial" w:cs="Arial"/>
                <w:szCs w:val="24"/>
                <w:u w:val="single"/>
              </w:rPr>
            </w:pPr>
            <w:r w:rsidRPr="00770346">
              <w:rPr>
                <w:rFonts w:ascii="Arial" w:hAnsi="Arial" w:cs="Arial"/>
                <w:szCs w:val="24"/>
                <w:u w:val="single"/>
              </w:rPr>
              <w:t>Attendance:</w:t>
            </w:r>
          </w:p>
          <w:p w:rsidR="00770346" w:rsidRDefault="00770346" w:rsidP="00770346">
            <w:pPr>
              <w:rPr>
                <w:rFonts w:ascii="Arial" w:hAnsi="Arial" w:cs="Arial"/>
                <w:szCs w:val="24"/>
              </w:rPr>
            </w:pPr>
            <w:r w:rsidRPr="00770346">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70346" w:rsidRDefault="00770346" w:rsidP="00770346">
            <w:pPr>
              <w:rPr>
                <w:rFonts w:ascii="Arial" w:hAnsi="Arial" w:cs="Arial"/>
                <w:szCs w:val="24"/>
              </w:rPr>
            </w:pPr>
          </w:p>
          <w:p w:rsidR="00770346" w:rsidRDefault="00770346" w:rsidP="00770346">
            <w:pPr>
              <w:rPr>
                <w:rFonts w:ascii="Arial" w:hAnsi="Arial"/>
                <w:b/>
                <w:szCs w:val="24"/>
              </w:rPr>
            </w:pPr>
            <w:r>
              <w:rPr>
                <w:rFonts w:ascii="Arial" w:hAnsi="Arial"/>
                <w:b/>
                <w:szCs w:val="24"/>
              </w:rPr>
              <w:t xml:space="preserve">Addendum: </w:t>
            </w:r>
          </w:p>
          <w:p w:rsidR="00770346" w:rsidRDefault="00770346" w:rsidP="00770346">
            <w:pPr>
              <w:rPr>
                <w:rFonts w:ascii="Arial" w:hAnsi="Arial"/>
                <w:szCs w:val="24"/>
              </w:rPr>
            </w:pPr>
          </w:p>
          <w:p w:rsidR="00770346" w:rsidRDefault="00770346" w:rsidP="00770346">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770346" w:rsidRPr="00770346" w:rsidRDefault="00770346" w:rsidP="00770346">
            <w:pPr>
              <w:rPr>
                <w:rFonts w:ascii="Arial" w:hAnsi="Arial" w:cs="Arial"/>
                <w:szCs w:val="24"/>
              </w:rPr>
            </w:pPr>
          </w:p>
          <w:p w:rsidR="00770346" w:rsidRPr="00770346" w:rsidRDefault="00770346" w:rsidP="00770346">
            <w:pPr>
              <w:rPr>
                <w:rFonts w:ascii="Arial" w:hAnsi="Arial" w:cs="Arial"/>
                <w:szCs w:val="24"/>
              </w:rPr>
            </w:pPr>
          </w:p>
          <w:p w:rsidR="00770346" w:rsidRPr="00770346" w:rsidRDefault="00770346" w:rsidP="00770346">
            <w:pPr>
              <w:rPr>
                <w:rFonts w:ascii="Arial" w:hAnsi="Arial"/>
                <w:b/>
              </w:rPr>
            </w:pPr>
            <w:r w:rsidRPr="00770346">
              <w:rPr>
                <w:rFonts w:ascii="Arial" w:hAnsi="Arial"/>
                <w:b/>
              </w:rPr>
              <w:t>COURSE OUTLINE ADDENDUM:</w:t>
            </w:r>
          </w:p>
          <w:p w:rsidR="00770346" w:rsidRPr="00770346" w:rsidRDefault="00770346" w:rsidP="00770346">
            <w:pPr>
              <w:rPr>
                <w:rFonts w:ascii="Arial" w:hAnsi="Arial" w:cs="Arial"/>
                <w:szCs w:val="24"/>
              </w:rPr>
            </w:pPr>
            <w:r w:rsidRPr="00770346">
              <w:rPr>
                <w:rFonts w:ascii="Arial" w:hAnsi="Arial"/>
              </w:rPr>
              <w:t>The provisions contained in the addendum located on the portal form part of this course outline. Further modifications may be required as the semester progresses based on the needs of the learner and agreed upon by the instructor.</w:t>
            </w:r>
          </w:p>
        </w:tc>
      </w:tr>
    </w:tbl>
    <w:p w:rsidR="00770346" w:rsidRPr="00770346" w:rsidRDefault="00770346" w:rsidP="00770346"/>
    <w:p w:rsidR="00770346" w:rsidRPr="00770346" w:rsidRDefault="00770346" w:rsidP="00770346"/>
    <w:p w:rsidR="00770346" w:rsidRPr="00770346" w:rsidRDefault="00770346" w:rsidP="00770346"/>
    <w:tbl>
      <w:tblPr>
        <w:tblW w:w="0" w:type="auto"/>
        <w:tblLayout w:type="fixed"/>
        <w:tblLook w:val="0000" w:firstRow="0" w:lastRow="0" w:firstColumn="0" w:lastColumn="0" w:noHBand="0" w:noVBand="0"/>
      </w:tblPr>
      <w:tblGrid>
        <w:gridCol w:w="675"/>
        <w:gridCol w:w="567"/>
        <w:gridCol w:w="7614"/>
      </w:tblGrid>
      <w:tr w:rsidR="00770346" w:rsidRPr="00770346" w:rsidTr="00E71323">
        <w:tblPrEx>
          <w:tblCellMar>
            <w:top w:w="0" w:type="dxa"/>
            <w:bottom w:w="0" w:type="dxa"/>
          </w:tblCellMar>
        </w:tblPrEx>
        <w:trPr>
          <w:cantSplit/>
        </w:trPr>
        <w:tc>
          <w:tcPr>
            <w:tcW w:w="675" w:type="dxa"/>
          </w:tcPr>
          <w:p w:rsidR="00770346" w:rsidRPr="00770346" w:rsidRDefault="00770346" w:rsidP="00770346">
            <w:pPr>
              <w:rPr>
                <w:rFonts w:ascii="Arial" w:hAnsi="Arial" w:cs="Arial"/>
                <w:b/>
              </w:rPr>
            </w:pPr>
            <w:smartTag w:uri="urn:schemas-microsoft-com:office:smarttags" w:element="stockticker">
              <w:r w:rsidRPr="00770346">
                <w:rPr>
                  <w:rFonts w:ascii="Arial" w:hAnsi="Arial" w:cs="Arial"/>
                  <w:b/>
                </w:rPr>
                <w:t>VII</w:t>
              </w:r>
            </w:smartTag>
            <w:r w:rsidRPr="00770346">
              <w:rPr>
                <w:rFonts w:ascii="Arial" w:hAnsi="Arial" w:cs="Arial"/>
                <w:b/>
              </w:rPr>
              <w:t>.</w:t>
            </w:r>
          </w:p>
        </w:tc>
        <w:tc>
          <w:tcPr>
            <w:tcW w:w="8181" w:type="dxa"/>
            <w:gridSpan w:val="2"/>
          </w:tcPr>
          <w:p w:rsidR="00770346" w:rsidRPr="00770346" w:rsidRDefault="00770346" w:rsidP="00770346">
            <w:pPr>
              <w:rPr>
                <w:rFonts w:ascii="Arial" w:hAnsi="Arial" w:cs="Arial"/>
                <w:b/>
              </w:rPr>
            </w:pPr>
            <w:r w:rsidRPr="00770346">
              <w:rPr>
                <w:rFonts w:ascii="Arial" w:hAnsi="Arial" w:cs="Arial"/>
                <w:b/>
              </w:rPr>
              <w:t>TOPIC OUTLINE</w:t>
            </w:r>
          </w:p>
        </w:tc>
      </w:tr>
      <w:tr w:rsidR="00770346" w:rsidRPr="00770346" w:rsidTr="00E71323">
        <w:tblPrEx>
          <w:tblCellMar>
            <w:top w:w="0" w:type="dxa"/>
            <w:bottom w:w="0" w:type="dxa"/>
          </w:tblCellMar>
        </w:tblPrEx>
        <w:tc>
          <w:tcPr>
            <w:tcW w:w="675" w:type="dxa"/>
          </w:tcPr>
          <w:p w:rsidR="00770346" w:rsidRPr="00770346" w:rsidRDefault="00770346" w:rsidP="00770346">
            <w:pPr>
              <w:rPr>
                <w:rFonts w:ascii="Arial" w:hAnsi="Arial" w:cs="Arial"/>
              </w:rPr>
            </w:pPr>
          </w:p>
        </w:tc>
        <w:tc>
          <w:tcPr>
            <w:tcW w:w="567" w:type="dxa"/>
          </w:tcPr>
          <w:p w:rsidR="00770346" w:rsidRPr="00770346" w:rsidRDefault="00770346" w:rsidP="00770346">
            <w:pPr>
              <w:rPr>
                <w:rFonts w:ascii="Arial" w:hAnsi="Arial" w:cs="Arial"/>
              </w:rPr>
            </w:pPr>
          </w:p>
        </w:tc>
        <w:tc>
          <w:tcPr>
            <w:tcW w:w="7614" w:type="dxa"/>
          </w:tcPr>
          <w:p w:rsidR="00770346" w:rsidRPr="00770346" w:rsidRDefault="00770346" w:rsidP="00770346">
            <w:pPr>
              <w:rPr>
                <w:rFonts w:ascii="Arial" w:hAnsi="Arial" w:cs="Arial"/>
              </w:rPr>
            </w:pPr>
          </w:p>
        </w:tc>
      </w:tr>
    </w:tbl>
    <w:p w:rsidR="00770346" w:rsidRPr="00770346" w:rsidRDefault="00770346" w:rsidP="00770346">
      <w:pPr>
        <w:rPr>
          <w:rFonts w:ascii="Arial" w:hAnsi="Arial" w:cs="Arial"/>
        </w:rPr>
      </w:pPr>
    </w:p>
    <w:tbl>
      <w:tblPr>
        <w:tblW w:w="0" w:type="auto"/>
        <w:tblLayout w:type="fixed"/>
        <w:tblLook w:val="04A0" w:firstRow="1" w:lastRow="0" w:firstColumn="1" w:lastColumn="0" w:noHBand="0" w:noVBand="1"/>
      </w:tblPr>
      <w:tblGrid>
        <w:gridCol w:w="1384"/>
        <w:gridCol w:w="5294"/>
        <w:gridCol w:w="1260"/>
        <w:gridCol w:w="918"/>
      </w:tblGrid>
      <w:tr w:rsidR="00770346" w:rsidRPr="00770346" w:rsidTr="00E71323">
        <w:trPr>
          <w:trHeight w:val="504"/>
        </w:trPr>
        <w:tc>
          <w:tcPr>
            <w:tcW w:w="1384" w:type="dxa"/>
          </w:tcPr>
          <w:p w:rsidR="00770346" w:rsidRPr="00770346" w:rsidRDefault="00770346" w:rsidP="00770346">
            <w:pPr>
              <w:jc w:val="center"/>
              <w:rPr>
                <w:rFonts w:ascii="Arial" w:hAnsi="Arial" w:cs="Arial"/>
                <w:b/>
                <w:bCs/>
              </w:rPr>
            </w:pPr>
            <w:r w:rsidRPr="00770346">
              <w:rPr>
                <w:rFonts w:ascii="Arial" w:hAnsi="Arial" w:cs="Arial"/>
                <w:b/>
                <w:bCs/>
              </w:rPr>
              <w:t>Outcome</w:t>
            </w:r>
          </w:p>
        </w:tc>
        <w:tc>
          <w:tcPr>
            <w:tcW w:w="5294" w:type="dxa"/>
          </w:tcPr>
          <w:p w:rsidR="00770346" w:rsidRPr="00770346" w:rsidRDefault="00770346" w:rsidP="00770346">
            <w:pPr>
              <w:jc w:val="center"/>
              <w:rPr>
                <w:rFonts w:ascii="Arial" w:hAnsi="Arial" w:cs="Arial"/>
                <w:b/>
                <w:bCs/>
              </w:rPr>
            </w:pPr>
            <w:r w:rsidRPr="00770346">
              <w:rPr>
                <w:rFonts w:ascii="Arial" w:hAnsi="Arial" w:cs="Arial"/>
                <w:b/>
                <w:bCs/>
              </w:rPr>
              <w:t>Topic and Content</w:t>
            </w:r>
          </w:p>
        </w:tc>
        <w:tc>
          <w:tcPr>
            <w:tcW w:w="1260" w:type="dxa"/>
          </w:tcPr>
          <w:p w:rsidR="00770346" w:rsidRPr="00770346" w:rsidRDefault="00770346" w:rsidP="00770346">
            <w:pPr>
              <w:jc w:val="center"/>
              <w:rPr>
                <w:rFonts w:ascii="Arial" w:hAnsi="Arial" w:cs="Arial"/>
                <w:b/>
                <w:bCs/>
              </w:rPr>
            </w:pPr>
            <w:r w:rsidRPr="00770346">
              <w:rPr>
                <w:rFonts w:ascii="Arial" w:hAnsi="Arial" w:cs="Arial"/>
                <w:b/>
                <w:bCs/>
              </w:rPr>
              <w:t>Reading</w:t>
            </w:r>
          </w:p>
        </w:tc>
        <w:tc>
          <w:tcPr>
            <w:tcW w:w="918" w:type="dxa"/>
          </w:tcPr>
          <w:p w:rsidR="00770346" w:rsidRPr="00770346" w:rsidRDefault="00770346" w:rsidP="00770346">
            <w:pPr>
              <w:jc w:val="center"/>
              <w:rPr>
                <w:rFonts w:ascii="Arial" w:hAnsi="Arial" w:cs="Arial"/>
                <w:b/>
                <w:bCs/>
              </w:rPr>
            </w:pPr>
            <w:r w:rsidRPr="00770346">
              <w:rPr>
                <w:rFonts w:ascii="Arial" w:hAnsi="Arial" w:cs="Arial"/>
                <w:b/>
                <w:bCs/>
              </w:rPr>
              <w:t>Week</w:t>
            </w:r>
          </w:p>
        </w:tc>
      </w:tr>
      <w:tr w:rsidR="00770346" w:rsidRPr="00770346" w:rsidTr="00E71323">
        <w:tc>
          <w:tcPr>
            <w:tcW w:w="1384" w:type="dxa"/>
          </w:tcPr>
          <w:p w:rsidR="00770346" w:rsidRPr="00770346" w:rsidRDefault="00770346" w:rsidP="00770346">
            <w:pPr>
              <w:rPr>
                <w:rFonts w:ascii="Arial" w:hAnsi="Arial" w:cs="Arial"/>
                <w:sz w:val="20"/>
              </w:rPr>
            </w:pPr>
          </w:p>
        </w:tc>
        <w:tc>
          <w:tcPr>
            <w:tcW w:w="5294" w:type="dxa"/>
          </w:tcPr>
          <w:p w:rsidR="00770346" w:rsidRPr="00770346" w:rsidRDefault="00770346" w:rsidP="00770346">
            <w:pPr>
              <w:rPr>
                <w:rFonts w:ascii="Arial" w:hAnsi="Arial" w:cs="Arial"/>
                <w:sz w:val="20"/>
              </w:rPr>
            </w:pPr>
            <w:r w:rsidRPr="00770346">
              <w:rPr>
                <w:rFonts w:ascii="Arial" w:hAnsi="Arial" w:cs="Arial"/>
                <w:sz w:val="20"/>
              </w:rPr>
              <w:t>1.Intro to concrete</w:t>
            </w:r>
          </w:p>
          <w:p w:rsidR="00770346" w:rsidRPr="00770346" w:rsidRDefault="00770346" w:rsidP="00770346">
            <w:pPr>
              <w:rPr>
                <w:rFonts w:ascii="Arial" w:hAnsi="Arial" w:cs="Arial"/>
                <w:sz w:val="20"/>
              </w:rPr>
            </w:pPr>
          </w:p>
          <w:p w:rsidR="00770346" w:rsidRPr="00770346" w:rsidRDefault="00770346" w:rsidP="00770346">
            <w:pPr>
              <w:ind w:left="360"/>
              <w:rPr>
                <w:rFonts w:ascii="Arial" w:hAnsi="Arial" w:cs="Arial"/>
                <w:sz w:val="20"/>
              </w:rPr>
            </w:pPr>
            <w:r w:rsidRPr="00770346">
              <w:rPr>
                <w:rFonts w:ascii="Arial" w:hAnsi="Arial" w:cs="Arial"/>
                <w:sz w:val="20"/>
              </w:rPr>
              <w:t>1.1  Concrete Basics</w:t>
            </w:r>
          </w:p>
          <w:p w:rsidR="00770346" w:rsidRPr="00770346" w:rsidRDefault="00770346" w:rsidP="00770346">
            <w:pPr>
              <w:numPr>
                <w:ilvl w:val="1"/>
                <w:numId w:val="32"/>
              </w:numPr>
              <w:rPr>
                <w:rFonts w:ascii="Arial" w:hAnsi="Arial" w:cs="Arial"/>
                <w:sz w:val="20"/>
              </w:rPr>
            </w:pPr>
            <w:r w:rsidRPr="00770346">
              <w:rPr>
                <w:rFonts w:ascii="Arial" w:hAnsi="Arial" w:cs="Arial"/>
                <w:sz w:val="20"/>
              </w:rPr>
              <w:t>Concrete Basic (Written Test)</w:t>
            </w:r>
          </w:p>
          <w:p w:rsidR="00770346" w:rsidRPr="00770346" w:rsidRDefault="00770346" w:rsidP="00770346">
            <w:pPr>
              <w:ind w:left="360"/>
              <w:rPr>
                <w:rFonts w:ascii="Arial" w:hAnsi="Arial" w:cs="Arial"/>
                <w:sz w:val="20"/>
              </w:rPr>
            </w:pPr>
            <w:r w:rsidRPr="00770346">
              <w:rPr>
                <w:rFonts w:ascii="Arial" w:hAnsi="Arial" w:cs="Arial"/>
                <w:sz w:val="20"/>
              </w:rPr>
              <w:t xml:space="preserve">1.3  Placing and Handling Concrete  (Pgs. 7.1 –7.10)   </w:t>
            </w:r>
          </w:p>
          <w:p w:rsidR="00770346" w:rsidRPr="00770346" w:rsidRDefault="00770346" w:rsidP="00770346">
            <w:pPr>
              <w:numPr>
                <w:ilvl w:val="1"/>
                <w:numId w:val="32"/>
              </w:numPr>
              <w:rPr>
                <w:rFonts w:ascii="Arial" w:hAnsi="Arial" w:cs="Arial"/>
                <w:sz w:val="20"/>
              </w:rPr>
            </w:pPr>
            <w:r w:rsidRPr="00770346">
              <w:rPr>
                <w:rFonts w:ascii="Arial" w:hAnsi="Arial" w:cs="Arial"/>
                <w:sz w:val="20"/>
              </w:rPr>
              <w:t>Placing Concrete In Forms  (Pgs. 7.11-7.14)</w:t>
            </w:r>
          </w:p>
          <w:p w:rsidR="00770346" w:rsidRPr="00770346" w:rsidRDefault="00770346" w:rsidP="00770346">
            <w:pPr>
              <w:numPr>
                <w:ilvl w:val="1"/>
                <w:numId w:val="32"/>
              </w:numPr>
              <w:rPr>
                <w:rFonts w:ascii="Arial" w:hAnsi="Arial" w:cs="Arial"/>
                <w:sz w:val="20"/>
              </w:rPr>
            </w:pPr>
            <w:r w:rsidRPr="00770346">
              <w:rPr>
                <w:rFonts w:ascii="Arial" w:hAnsi="Arial" w:cs="Arial"/>
                <w:sz w:val="20"/>
              </w:rPr>
              <w:t>Finishing Concrete  (Pgs.  7.15-7.23)</w:t>
            </w:r>
          </w:p>
          <w:p w:rsidR="00770346" w:rsidRPr="00770346" w:rsidRDefault="00770346" w:rsidP="00770346">
            <w:pPr>
              <w:numPr>
                <w:ilvl w:val="1"/>
                <w:numId w:val="32"/>
              </w:numPr>
              <w:rPr>
                <w:rFonts w:ascii="Arial" w:hAnsi="Arial" w:cs="Arial"/>
                <w:sz w:val="20"/>
              </w:rPr>
            </w:pPr>
            <w:r w:rsidRPr="00770346">
              <w:rPr>
                <w:rFonts w:ascii="Arial" w:hAnsi="Arial" w:cs="Arial"/>
                <w:sz w:val="20"/>
              </w:rPr>
              <w:t>Written Test (Pgs. 7.1-7.23)</w:t>
            </w:r>
          </w:p>
          <w:p w:rsidR="00770346" w:rsidRPr="00770346" w:rsidRDefault="00770346" w:rsidP="00770346">
            <w:pPr>
              <w:numPr>
                <w:ilvl w:val="1"/>
                <w:numId w:val="32"/>
              </w:numPr>
              <w:rPr>
                <w:rFonts w:ascii="Arial" w:hAnsi="Arial" w:cs="Arial"/>
                <w:sz w:val="20"/>
              </w:rPr>
            </w:pPr>
            <w:r w:rsidRPr="00770346">
              <w:rPr>
                <w:rFonts w:ascii="Arial" w:hAnsi="Arial" w:cs="Arial"/>
                <w:sz w:val="20"/>
              </w:rPr>
              <w:t>Curing Concrete  (Pgs.  7.23-7.29)</w:t>
            </w:r>
          </w:p>
          <w:p w:rsidR="00770346" w:rsidRPr="00770346" w:rsidRDefault="00770346" w:rsidP="00770346">
            <w:pPr>
              <w:numPr>
                <w:ilvl w:val="1"/>
                <w:numId w:val="32"/>
              </w:numPr>
              <w:rPr>
                <w:rFonts w:ascii="Arial" w:hAnsi="Arial" w:cs="Arial"/>
                <w:sz w:val="20"/>
              </w:rPr>
            </w:pPr>
            <w:r w:rsidRPr="00770346">
              <w:rPr>
                <w:rFonts w:ascii="Arial" w:hAnsi="Arial" w:cs="Arial"/>
                <w:sz w:val="20"/>
              </w:rPr>
              <w:t xml:space="preserve">Concrete Estimating </w:t>
            </w:r>
          </w:p>
          <w:p w:rsidR="00770346" w:rsidRPr="00770346" w:rsidRDefault="00770346" w:rsidP="00770346">
            <w:pPr>
              <w:numPr>
                <w:ilvl w:val="1"/>
                <w:numId w:val="32"/>
              </w:numPr>
              <w:rPr>
                <w:rFonts w:ascii="Arial" w:hAnsi="Arial" w:cs="Arial"/>
                <w:sz w:val="20"/>
              </w:rPr>
            </w:pPr>
            <w:r w:rsidRPr="00770346">
              <w:rPr>
                <w:rFonts w:ascii="Arial" w:hAnsi="Arial" w:cs="Arial"/>
                <w:sz w:val="20"/>
              </w:rPr>
              <w:t xml:space="preserve">Concrete </w:t>
            </w:r>
            <w:smartTag w:uri="urn:schemas-microsoft-com:office:smarttags" w:element="stockticker">
              <w:r w:rsidRPr="00770346">
                <w:rPr>
                  <w:rFonts w:ascii="Arial" w:hAnsi="Arial" w:cs="Arial"/>
                  <w:sz w:val="20"/>
                </w:rPr>
                <w:t>PPE</w:t>
              </w:r>
            </w:smartTag>
            <w:r w:rsidRPr="00770346">
              <w:rPr>
                <w:rFonts w:ascii="Arial" w:hAnsi="Arial" w:cs="Arial"/>
                <w:sz w:val="20"/>
              </w:rPr>
              <w:t xml:space="preserve"> and Safety (Dust Masks, Form Release Oil (MSDS))</w:t>
            </w:r>
          </w:p>
          <w:p w:rsidR="00770346" w:rsidRPr="00770346" w:rsidRDefault="00770346" w:rsidP="00770346">
            <w:pPr>
              <w:ind w:left="360"/>
              <w:rPr>
                <w:rFonts w:ascii="Arial" w:hAnsi="Arial" w:cs="Arial"/>
                <w:sz w:val="20"/>
              </w:rPr>
            </w:pPr>
          </w:p>
          <w:p w:rsidR="00770346" w:rsidRPr="00770346" w:rsidRDefault="00770346" w:rsidP="00770346">
            <w:pPr>
              <w:ind w:left="360"/>
              <w:rPr>
                <w:rFonts w:ascii="Arial" w:hAnsi="Arial" w:cs="Arial"/>
                <w:sz w:val="20"/>
              </w:rPr>
            </w:pPr>
          </w:p>
        </w:tc>
        <w:tc>
          <w:tcPr>
            <w:tcW w:w="1260" w:type="dxa"/>
          </w:tcPr>
          <w:p w:rsidR="00770346" w:rsidRPr="00770346" w:rsidRDefault="00770346" w:rsidP="00770346">
            <w:pPr>
              <w:rPr>
                <w:rFonts w:ascii="Arial" w:hAnsi="Arial" w:cs="Arial"/>
                <w:sz w:val="20"/>
              </w:rPr>
            </w:pPr>
          </w:p>
          <w:p w:rsidR="00770346" w:rsidRPr="00770346" w:rsidRDefault="00770346" w:rsidP="00770346">
            <w:pPr>
              <w:rPr>
                <w:rFonts w:ascii="Arial" w:hAnsi="Arial" w:cs="Arial"/>
                <w:sz w:val="20"/>
              </w:rPr>
            </w:pPr>
            <w:r w:rsidRPr="00770346">
              <w:rPr>
                <w:rFonts w:ascii="Arial" w:hAnsi="Arial" w:cs="Arial"/>
                <w:sz w:val="20"/>
              </w:rPr>
              <w:t>Handout</w:t>
            </w:r>
          </w:p>
          <w:p w:rsidR="00770346" w:rsidRPr="00770346" w:rsidRDefault="00770346" w:rsidP="00770346">
            <w:pPr>
              <w:rPr>
                <w:rFonts w:ascii="Arial" w:hAnsi="Arial" w:cs="Arial"/>
                <w:sz w:val="20"/>
              </w:rPr>
            </w:pPr>
          </w:p>
        </w:tc>
        <w:tc>
          <w:tcPr>
            <w:tcW w:w="918" w:type="dxa"/>
          </w:tcPr>
          <w:p w:rsidR="00770346" w:rsidRPr="00770346" w:rsidRDefault="00770346" w:rsidP="00770346">
            <w:pPr>
              <w:jc w:val="right"/>
              <w:rPr>
                <w:rFonts w:ascii="Arial" w:hAnsi="Arial" w:cs="Arial"/>
                <w:sz w:val="20"/>
              </w:rPr>
            </w:pPr>
            <w:r w:rsidRPr="00770346">
              <w:rPr>
                <w:rFonts w:ascii="Arial" w:hAnsi="Arial" w:cs="Arial"/>
                <w:sz w:val="20"/>
              </w:rPr>
              <w:t>1,2,3,4,</w:t>
            </w:r>
          </w:p>
        </w:tc>
      </w:tr>
      <w:tr w:rsidR="00770346" w:rsidRPr="00770346" w:rsidTr="00E71323">
        <w:tc>
          <w:tcPr>
            <w:tcW w:w="1384" w:type="dxa"/>
          </w:tcPr>
          <w:p w:rsidR="00770346" w:rsidRPr="00770346" w:rsidRDefault="00770346" w:rsidP="00770346">
            <w:pPr>
              <w:rPr>
                <w:rFonts w:ascii="Arial" w:hAnsi="Arial" w:cs="Arial"/>
                <w:sz w:val="20"/>
              </w:rPr>
            </w:pPr>
          </w:p>
        </w:tc>
        <w:tc>
          <w:tcPr>
            <w:tcW w:w="5294" w:type="dxa"/>
          </w:tcPr>
          <w:p w:rsidR="00770346" w:rsidRPr="00770346" w:rsidRDefault="00770346" w:rsidP="00770346">
            <w:pPr>
              <w:rPr>
                <w:rFonts w:ascii="Arial" w:hAnsi="Arial" w:cs="Arial"/>
                <w:sz w:val="20"/>
              </w:rPr>
            </w:pPr>
          </w:p>
        </w:tc>
        <w:tc>
          <w:tcPr>
            <w:tcW w:w="1260" w:type="dxa"/>
          </w:tcPr>
          <w:p w:rsidR="00770346" w:rsidRPr="00770346" w:rsidRDefault="00770346" w:rsidP="00770346">
            <w:pPr>
              <w:rPr>
                <w:rFonts w:ascii="Arial" w:hAnsi="Arial" w:cs="Arial"/>
                <w:sz w:val="20"/>
              </w:rPr>
            </w:pPr>
          </w:p>
        </w:tc>
        <w:tc>
          <w:tcPr>
            <w:tcW w:w="918" w:type="dxa"/>
          </w:tcPr>
          <w:p w:rsidR="00770346" w:rsidRPr="00770346" w:rsidRDefault="00770346" w:rsidP="00770346">
            <w:pPr>
              <w:jc w:val="right"/>
              <w:rPr>
                <w:rFonts w:ascii="Arial" w:hAnsi="Arial" w:cs="Arial"/>
                <w:sz w:val="20"/>
              </w:rPr>
            </w:pPr>
          </w:p>
        </w:tc>
      </w:tr>
      <w:tr w:rsidR="00770346" w:rsidRPr="00770346" w:rsidTr="00E71323">
        <w:tc>
          <w:tcPr>
            <w:tcW w:w="1384" w:type="dxa"/>
          </w:tcPr>
          <w:p w:rsidR="00770346" w:rsidRPr="00770346" w:rsidRDefault="00770346" w:rsidP="00770346">
            <w:pPr>
              <w:rPr>
                <w:rFonts w:ascii="Arial" w:hAnsi="Arial" w:cs="Arial"/>
                <w:sz w:val="20"/>
              </w:rPr>
            </w:pPr>
          </w:p>
        </w:tc>
        <w:tc>
          <w:tcPr>
            <w:tcW w:w="5294" w:type="dxa"/>
          </w:tcPr>
          <w:p w:rsidR="00770346" w:rsidRPr="00770346" w:rsidRDefault="00770346" w:rsidP="00770346">
            <w:pPr>
              <w:rPr>
                <w:rFonts w:ascii="Arial" w:hAnsi="Arial" w:cs="Arial"/>
                <w:sz w:val="20"/>
              </w:rPr>
            </w:pPr>
            <w:r w:rsidRPr="00770346">
              <w:rPr>
                <w:rFonts w:ascii="Arial" w:hAnsi="Arial" w:cs="Arial"/>
                <w:sz w:val="20"/>
              </w:rPr>
              <w:t>2. Intro to Formwork</w:t>
            </w:r>
          </w:p>
          <w:p w:rsidR="00770346" w:rsidRPr="00770346" w:rsidRDefault="00770346" w:rsidP="00770346">
            <w:pPr>
              <w:rPr>
                <w:rFonts w:ascii="Arial" w:hAnsi="Arial" w:cs="Arial"/>
                <w:sz w:val="20"/>
              </w:rPr>
            </w:pPr>
          </w:p>
          <w:p w:rsidR="00770346" w:rsidRPr="00770346" w:rsidRDefault="00770346" w:rsidP="00770346">
            <w:pPr>
              <w:ind w:left="360"/>
              <w:rPr>
                <w:rFonts w:ascii="Arial" w:hAnsi="Arial" w:cs="Arial"/>
                <w:sz w:val="20"/>
              </w:rPr>
            </w:pPr>
            <w:r w:rsidRPr="00770346">
              <w:rPr>
                <w:rFonts w:ascii="Arial" w:hAnsi="Arial" w:cs="Arial"/>
                <w:sz w:val="20"/>
              </w:rPr>
              <w:t>2.1.  Formwork Definitions and Test</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Concrete Footings and Design</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Footing Details and </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Foundation Wall</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Test on 2.1. – 2.4.</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Blueprint Reading Exercise </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Plot Plan Print Reading Exercise</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Full Basement Foundation Print Reading </w:t>
            </w:r>
          </w:p>
          <w:p w:rsidR="00770346" w:rsidRPr="00770346" w:rsidRDefault="00770346" w:rsidP="00770346">
            <w:pPr>
              <w:ind w:left="360"/>
              <w:rPr>
                <w:rFonts w:ascii="Arial" w:hAnsi="Arial" w:cs="Arial"/>
                <w:sz w:val="20"/>
              </w:rPr>
            </w:pPr>
            <w:r w:rsidRPr="00770346">
              <w:rPr>
                <w:rFonts w:ascii="Arial" w:hAnsi="Arial" w:cs="Arial"/>
                <w:sz w:val="20"/>
              </w:rPr>
              <w:t xml:space="preserve">       Exercise</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Wall Form Methods and Materials</w:t>
            </w:r>
          </w:p>
          <w:p w:rsidR="00770346" w:rsidRPr="00770346" w:rsidRDefault="00770346" w:rsidP="00770346">
            <w:pPr>
              <w:ind w:left="360"/>
              <w:rPr>
                <w:rFonts w:ascii="Arial" w:hAnsi="Arial" w:cs="Arial"/>
                <w:sz w:val="20"/>
              </w:rPr>
            </w:pPr>
            <w:r w:rsidRPr="00770346">
              <w:rPr>
                <w:rFonts w:ascii="Arial" w:hAnsi="Arial" w:cs="Arial"/>
                <w:sz w:val="20"/>
              </w:rPr>
              <w:t>2.10. Alternative Wall Form Methods (Insulated)</w:t>
            </w:r>
          </w:p>
          <w:p w:rsidR="00770346" w:rsidRPr="00770346" w:rsidRDefault="00770346" w:rsidP="00770346">
            <w:pPr>
              <w:rPr>
                <w:rFonts w:ascii="Arial" w:hAnsi="Arial" w:cs="Arial"/>
                <w:sz w:val="20"/>
              </w:rPr>
            </w:pPr>
            <w:r w:rsidRPr="00770346">
              <w:rPr>
                <w:rFonts w:ascii="Arial" w:hAnsi="Arial" w:cs="Arial"/>
                <w:sz w:val="20"/>
              </w:rPr>
              <w:t xml:space="preserve">      2.11. Formwork Hardware  (Snap-Tys, Tyscrus)</w:t>
            </w:r>
          </w:p>
        </w:tc>
        <w:tc>
          <w:tcPr>
            <w:tcW w:w="1260" w:type="dxa"/>
          </w:tcPr>
          <w:p w:rsidR="00770346" w:rsidRPr="00770346" w:rsidRDefault="00770346" w:rsidP="00770346">
            <w:pPr>
              <w:rPr>
                <w:rFonts w:ascii="Arial" w:hAnsi="Arial" w:cs="Arial"/>
                <w:sz w:val="20"/>
              </w:rPr>
            </w:pPr>
          </w:p>
          <w:p w:rsidR="00770346" w:rsidRPr="00770346" w:rsidRDefault="00770346" w:rsidP="00770346">
            <w:pPr>
              <w:rPr>
                <w:rFonts w:ascii="Arial" w:hAnsi="Arial" w:cs="Arial"/>
                <w:sz w:val="20"/>
              </w:rPr>
            </w:pPr>
            <w:r w:rsidRPr="00770346">
              <w:rPr>
                <w:rFonts w:ascii="Arial" w:hAnsi="Arial" w:cs="Arial"/>
                <w:sz w:val="20"/>
              </w:rPr>
              <w:t>Handout</w:t>
            </w:r>
          </w:p>
        </w:tc>
        <w:tc>
          <w:tcPr>
            <w:tcW w:w="918" w:type="dxa"/>
          </w:tcPr>
          <w:p w:rsidR="00770346" w:rsidRPr="00770346" w:rsidRDefault="00770346" w:rsidP="00770346">
            <w:pPr>
              <w:jc w:val="right"/>
              <w:rPr>
                <w:rFonts w:ascii="Arial" w:hAnsi="Arial" w:cs="Arial"/>
                <w:sz w:val="20"/>
              </w:rPr>
            </w:pPr>
            <w:r w:rsidRPr="00770346">
              <w:rPr>
                <w:rFonts w:ascii="Arial" w:hAnsi="Arial" w:cs="Arial"/>
                <w:sz w:val="20"/>
              </w:rPr>
              <w:t>5,6,7,</w:t>
            </w:r>
          </w:p>
        </w:tc>
      </w:tr>
      <w:tr w:rsidR="00770346" w:rsidRPr="00770346" w:rsidTr="00E71323">
        <w:tc>
          <w:tcPr>
            <w:tcW w:w="1384" w:type="dxa"/>
          </w:tcPr>
          <w:p w:rsidR="00770346" w:rsidRPr="00770346" w:rsidRDefault="00770346" w:rsidP="00770346">
            <w:pPr>
              <w:rPr>
                <w:rFonts w:ascii="Arial" w:hAnsi="Arial" w:cs="Arial"/>
                <w:sz w:val="20"/>
              </w:rPr>
            </w:pPr>
          </w:p>
        </w:tc>
        <w:tc>
          <w:tcPr>
            <w:tcW w:w="5294" w:type="dxa"/>
          </w:tcPr>
          <w:p w:rsidR="00770346" w:rsidRPr="00770346" w:rsidRDefault="00770346" w:rsidP="00770346">
            <w:pPr>
              <w:rPr>
                <w:rFonts w:ascii="Arial" w:hAnsi="Arial" w:cs="Arial"/>
                <w:sz w:val="20"/>
              </w:rPr>
            </w:pPr>
          </w:p>
        </w:tc>
        <w:tc>
          <w:tcPr>
            <w:tcW w:w="1260" w:type="dxa"/>
          </w:tcPr>
          <w:p w:rsidR="00770346" w:rsidRPr="00770346" w:rsidRDefault="00770346" w:rsidP="00770346">
            <w:pPr>
              <w:rPr>
                <w:rFonts w:ascii="Arial" w:hAnsi="Arial" w:cs="Arial"/>
                <w:sz w:val="20"/>
              </w:rPr>
            </w:pPr>
          </w:p>
        </w:tc>
        <w:tc>
          <w:tcPr>
            <w:tcW w:w="918" w:type="dxa"/>
          </w:tcPr>
          <w:p w:rsidR="00770346" w:rsidRPr="00770346" w:rsidRDefault="00770346" w:rsidP="00770346">
            <w:pPr>
              <w:jc w:val="right"/>
              <w:rPr>
                <w:rFonts w:ascii="Arial" w:hAnsi="Arial" w:cs="Arial"/>
                <w:sz w:val="20"/>
              </w:rPr>
            </w:pPr>
          </w:p>
        </w:tc>
      </w:tr>
      <w:tr w:rsidR="00770346" w:rsidRPr="00770346" w:rsidTr="00E71323">
        <w:tc>
          <w:tcPr>
            <w:tcW w:w="1384" w:type="dxa"/>
          </w:tcPr>
          <w:p w:rsidR="00770346" w:rsidRPr="00770346" w:rsidRDefault="00770346" w:rsidP="00770346">
            <w:pPr>
              <w:rPr>
                <w:rFonts w:ascii="Arial" w:hAnsi="Arial" w:cs="Arial"/>
                <w:sz w:val="20"/>
              </w:rPr>
            </w:pPr>
          </w:p>
        </w:tc>
        <w:tc>
          <w:tcPr>
            <w:tcW w:w="5294" w:type="dxa"/>
          </w:tcPr>
          <w:p w:rsidR="00770346" w:rsidRPr="00770346" w:rsidRDefault="00770346" w:rsidP="00770346">
            <w:pPr>
              <w:numPr>
                <w:ilvl w:val="0"/>
                <w:numId w:val="33"/>
              </w:numPr>
              <w:rPr>
                <w:rFonts w:ascii="Arial" w:hAnsi="Arial" w:cs="Arial"/>
                <w:sz w:val="20"/>
              </w:rPr>
            </w:pPr>
            <w:r w:rsidRPr="00770346">
              <w:rPr>
                <w:rFonts w:ascii="Arial" w:hAnsi="Arial" w:cs="Arial"/>
                <w:sz w:val="20"/>
              </w:rPr>
              <w:t>Projects</w:t>
            </w:r>
          </w:p>
          <w:p w:rsidR="00770346" w:rsidRPr="00770346" w:rsidRDefault="00770346" w:rsidP="00770346">
            <w:pPr>
              <w:rPr>
                <w:rFonts w:ascii="Arial" w:hAnsi="Arial" w:cs="Arial"/>
                <w:sz w:val="20"/>
              </w:rPr>
            </w:pPr>
          </w:p>
          <w:p w:rsidR="00770346" w:rsidRPr="00770346" w:rsidRDefault="00770346" w:rsidP="00770346">
            <w:pPr>
              <w:ind w:left="360"/>
              <w:rPr>
                <w:rFonts w:ascii="Arial" w:hAnsi="Arial" w:cs="Arial"/>
                <w:sz w:val="20"/>
              </w:rPr>
            </w:pPr>
            <w:r w:rsidRPr="00770346">
              <w:rPr>
                <w:rFonts w:ascii="Arial" w:hAnsi="Arial" w:cs="Arial"/>
                <w:sz w:val="20"/>
              </w:rPr>
              <w:t>3.1.  Building and Pouring a Concrete Patio Slab</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Building forms for Light Concrete Formwork</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Building Forms for Heavy Concrete Formwork</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Assembling both types of Concrete Formwork       </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Concrete Mixer Safety</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Mixing and Pouring Concrete in Forms</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Stripping Concrete Forms</w:t>
            </w:r>
          </w:p>
          <w:p w:rsidR="00770346" w:rsidRPr="00770346" w:rsidRDefault="00770346" w:rsidP="00770346">
            <w:pPr>
              <w:numPr>
                <w:ilvl w:val="1"/>
                <w:numId w:val="33"/>
              </w:numPr>
              <w:rPr>
                <w:rFonts w:ascii="Arial" w:hAnsi="Arial" w:cs="Arial"/>
                <w:sz w:val="20"/>
              </w:rPr>
            </w:pPr>
            <w:r w:rsidRPr="00770346">
              <w:rPr>
                <w:rFonts w:ascii="Arial" w:hAnsi="Arial" w:cs="Arial"/>
                <w:sz w:val="20"/>
              </w:rPr>
              <w:t xml:space="preserve">  Damp-proofing and water-proofing the concrete</w:t>
            </w:r>
          </w:p>
          <w:p w:rsidR="00770346" w:rsidRPr="00770346" w:rsidRDefault="00770346" w:rsidP="00770346">
            <w:pPr>
              <w:ind w:left="360"/>
              <w:rPr>
                <w:rFonts w:ascii="Arial" w:hAnsi="Arial" w:cs="Arial"/>
                <w:sz w:val="20"/>
              </w:rPr>
            </w:pPr>
            <w:r w:rsidRPr="00770346">
              <w:rPr>
                <w:rFonts w:ascii="Arial" w:hAnsi="Arial" w:cs="Arial"/>
                <w:sz w:val="20"/>
              </w:rPr>
              <w:t xml:space="preserve">        wall.</w:t>
            </w:r>
          </w:p>
          <w:p w:rsidR="00770346" w:rsidRPr="00770346" w:rsidRDefault="00770346" w:rsidP="00770346">
            <w:pPr>
              <w:numPr>
                <w:ilvl w:val="1"/>
                <w:numId w:val="34"/>
              </w:numPr>
              <w:rPr>
                <w:rFonts w:ascii="Arial" w:hAnsi="Arial" w:cs="Arial"/>
                <w:sz w:val="20"/>
              </w:rPr>
            </w:pPr>
            <w:r w:rsidRPr="00770346">
              <w:rPr>
                <w:rFonts w:ascii="Arial" w:hAnsi="Arial" w:cs="Arial"/>
                <w:sz w:val="20"/>
              </w:rPr>
              <w:t xml:space="preserve">Jack Hammer safety and </w:t>
            </w:r>
            <w:smartTag w:uri="urn:schemas-microsoft-com:office:smarttags" w:element="stockticker">
              <w:r w:rsidRPr="00770346">
                <w:rPr>
                  <w:rFonts w:ascii="Arial" w:hAnsi="Arial" w:cs="Arial"/>
                  <w:sz w:val="20"/>
                </w:rPr>
                <w:t>PPE</w:t>
              </w:r>
            </w:smartTag>
          </w:p>
          <w:p w:rsidR="00770346" w:rsidRPr="00770346" w:rsidRDefault="00770346" w:rsidP="00770346">
            <w:pPr>
              <w:numPr>
                <w:ilvl w:val="1"/>
                <w:numId w:val="34"/>
              </w:numPr>
              <w:rPr>
                <w:rFonts w:ascii="Arial" w:hAnsi="Arial" w:cs="Arial"/>
                <w:sz w:val="20"/>
              </w:rPr>
            </w:pPr>
            <w:r w:rsidRPr="00770346">
              <w:rPr>
                <w:rFonts w:ascii="Arial" w:hAnsi="Arial" w:cs="Arial"/>
                <w:sz w:val="20"/>
              </w:rPr>
              <w:t xml:space="preserve"> Demolition of the concrete walls and clean-up</w:t>
            </w:r>
          </w:p>
          <w:p w:rsidR="00770346" w:rsidRPr="00770346" w:rsidRDefault="00770346" w:rsidP="00770346">
            <w:pPr>
              <w:rPr>
                <w:rFonts w:ascii="Arial" w:hAnsi="Arial" w:cs="Arial"/>
                <w:sz w:val="20"/>
              </w:rPr>
            </w:pPr>
          </w:p>
        </w:tc>
        <w:tc>
          <w:tcPr>
            <w:tcW w:w="1260" w:type="dxa"/>
          </w:tcPr>
          <w:p w:rsidR="00770346" w:rsidRPr="00770346" w:rsidRDefault="00770346" w:rsidP="00770346">
            <w:pPr>
              <w:rPr>
                <w:rFonts w:ascii="Arial" w:hAnsi="Arial" w:cs="Arial"/>
                <w:sz w:val="20"/>
              </w:rPr>
            </w:pPr>
          </w:p>
          <w:p w:rsidR="00770346" w:rsidRPr="00770346" w:rsidRDefault="00770346" w:rsidP="00770346">
            <w:pPr>
              <w:rPr>
                <w:rFonts w:ascii="Arial" w:hAnsi="Arial" w:cs="Arial"/>
                <w:sz w:val="20"/>
              </w:rPr>
            </w:pPr>
          </w:p>
        </w:tc>
        <w:tc>
          <w:tcPr>
            <w:tcW w:w="918" w:type="dxa"/>
          </w:tcPr>
          <w:p w:rsidR="00770346" w:rsidRPr="00770346" w:rsidRDefault="00770346" w:rsidP="00770346">
            <w:pPr>
              <w:jc w:val="right"/>
              <w:rPr>
                <w:rFonts w:ascii="Arial" w:hAnsi="Arial" w:cs="Arial"/>
                <w:sz w:val="20"/>
              </w:rPr>
            </w:pPr>
            <w:r w:rsidRPr="00770346">
              <w:rPr>
                <w:rFonts w:ascii="Arial" w:hAnsi="Arial" w:cs="Arial"/>
                <w:sz w:val="20"/>
              </w:rPr>
              <w:t>8,9,10,11,12</w:t>
            </w:r>
          </w:p>
        </w:tc>
      </w:tr>
    </w:tbl>
    <w:p w:rsidR="006A3B38" w:rsidRDefault="006A3B38" w:rsidP="006A3B38">
      <w:pPr>
        <w:rPr>
          <w:rFonts w:ascii="Arial" w:hAnsi="Arial"/>
        </w:rPr>
      </w:pPr>
    </w:p>
    <w:p w:rsidR="009D48CF" w:rsidRDefault="00770346" w:rsidP="00243A34">
      <w:pPr>
        <w:pStyle w:val="EnvelopeReturn"/>
        <w:rPr>
          <w:b/>
          <w:lang w:val="en-GB"/>
        </w:rPr>
      </w:pPr>
      <w:r>
        <w:rPr>
          <w:b/>
          <w:lang w:val="en-GB"/>
        </w:rPr>
        <w:t>]</w:t>
      </w:r>
    </w:p>
    <w:p w:rsidR="00770346" w:rsidRDefault="00770346"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p>
    <w:p w:rsidR="00770346" w:rsidRDefault="00770346"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7034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70346">
          <w:pPr>
            <w:rPr>
              <w:rFonts w:ascii="Arial" w:hAnsi="Arial"/>
              <w:snapToGrid w:val="0"/>
            </w:rPr>
          </w:pPr>
          <w:r>
            <w:rPr>
              <w:rFonts w:ascii="Arial" w:hAnsi="Arial"/>
              <w:snapToGrid w:val="0"/>
            </w:rPr>
            <w:t>Concrete and Formwork I</w:t>
          </w:r>
        </w:p>
      </w:tc>
      <w:tc>
        <w:tcPr>
          <w:tcW w:w="1134" w:type="dxa"/>
        </w:tcPr>
        <w:p w:rsidR="0005601D" w:rsidRDefault="0005601D">
          <w:pPr>
            <w:pStyle w:val="Header"/>
            <w:jc w:val="center"/>
            <w:rPr>
              <w:rFonts w:ascii="Arial" w:hAnsi="Arial"/>
              <w:snapToGrid w:val="0"/>
            </w:rPr>
          </w:pPr>
        </w:p>
      </w:tc>
      <w:tc>
        <w:tcPr>
          <w:tcW w:w="3928" w:type="dxa"/>
        </w:tcPr>
        <w:p w:rsidR="0005601D" w:rsidRDefault="00770346">
          <w:pPr>
            <w:pStyle w:val="Header"/>
            <w:jc w:val="right"/>
            <w:rPr>
              <w:rFonts w:ascii="Arial" w:hAnsi="Arial"/>
              <w:snapToGrid w:val="0"/>
            </w:rPr>
          </w:pPr>
          <w:r>
            <w:rPr>
              <w:rFonts w:ascii="Arial" w:hAnsi="Arial"/>
              <w:snapToGrid w:val="0"/>
            </w:rPr>
            <w:t>CCT0120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316CCA"/>
    <w:multiLevelType w:val="multilevel"/>
    <w:tmpl w:val="BA3E79F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8242B0"/>
    <w:multiLevelType w:val="multilevel"/>
    <w:tmpl w:val="18885F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654780"/>
    <w:multiLevelType w:val="multilevel"/>
    <w:tmpl w:val="9C1A213A"/>
    <w:lvl w:ilvl="0">
      <w:start w:val="3"/>
      <w:numFmt w:val="decimal"/>
      <w:lvlText w:val="%1"/>
      <w:lvlJc w:val="left"/>
      <w:pPr>
        <w:tabs>
          <w:tab w:val="num" w:pos="450"/>
        </w:tabs>
        <w:ind w:left="450" w:hanging="450"/>
      </w:pPr>
      <w:rPr>
        <w:rFonts w:hint="default"/>
      </w:rPr>
    </w:lvl>
    <w:lvl w:ilvl="1">
      <w:start w:val="9"/>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1"/>
  </w:num>
  <w:num w:numId="4">
    <w:abstractNumId w:val="24"/>
  </w:num>
  <w:num w:numId="5">
    <w:abstractNumId w:val="33"/>
  </w:num>
  <w:num w:numId="6">
    <w:abstractNumId w:val="4"/>
  </w:num>
  <w:num w:numId="7">
    <w:abstractNumId w:val="1"/>
  </w:num>
  <w:num w:numId="8">
    <w:abstractNumId w:val="21"/>
  </w:num>
  <w:num w:numId="9">
    <w:abstractNumId w:val="25"/>
  </w:num>
  <w:num w:numId="10">
    <w:abstractNumId w:val="5"/>
  </w:num>
  <w:num w:numId="11">
    <w:abstractNumId w:val="19"/>
  </w:num>
  <w:num w:numId="12">
    <w:abstractNumId w:val="0"/>
  </w:num>
  <w:num w:numId="13">
    <w:abstractNumId w:val="26"/>
  </w:num>
  <w:num w:numId="14">
    <w:abstractNumId w:val="6"/>
  </w:num>
  <w:num w:numId="15">
    <w:abstractNumId w:val="1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18"/>
  </w:num>
  <w:num w:numId="26">
    <w:abstractNumId w:val="14"/>
  </w:num>
  <w:num w:numId="27">
    <w:abstractNumId w:val="15"/>
  </w:num>
  <w:num w:numId="28">
    <w:abstractNumId w:val="28"/>
  </w:num>
  <w:num w:numId="29">
    <w:abstractNumId w:val="29"/>
  </w:num>
  <w:num w:numId="30">
    <w:abstractNumId w:val="9"/>
  </w:num>
  <w:num w:numId="31">
    <w:abstractNumId w:val="22"/>
  </w:num>
  <w:num w:numId="32">
    <w:abstractNumId w:val="7"/>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A3B38"/>
    <w:rsid w:val="00705AAA"/>
    <w:rsid w:val="00713917"/>
    <w:rsid w:val="00721FF2"/>
    <w:rsid w:val="00723208"/>
    <w:rsid w:val="00754E67"/>
    <w:rsid w:val="00757B48"/>
    <w:rsid w:val="00770346"/>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5180682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128429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06378111">
      <w:bodyDiv w:val="1"/>
      <w:marLeft w:val="0"/>
      <w:marRight w:val="0"/>
      <w:marTop w:val="0"/>
      <w:marBottom w:val="0"/>
      <w:divBdr>
        <w:top w:val="none" w:sz="0" w:space="0" w:color="auto"/>
        <w:left w:val="none" w:sz="0" w:space="0" w:color="auto"/>
        <w:bottom w:val="none" w:sz="0" w:space="0" w:color="auto"/>
        <w:right w:val="none" w:sz="0" w:space="0" w:color="auto"/>
      </w:divBdr>
    </w:div>
    <w:div w:id="191820366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F8F9E-B7DD-4C2C-8BB4-511A5FE5E182}"/>
</file>

<file path=customXml/itemProps2.xml><?xml version="1.0" encoding="utf-8"?>
<ds:datastoreItem xmlns:ds="http://schemas.openxmlformats.org/officeDocument/2006/customXml" ds:itemID="{F1D85F73-DCB0-4F1A-A838-3099C8623DDD}"/>
</file>

<file path=customXml/itemProps3.xml><?xml version="1.0" encoding="utf-8"?>
<ds:datastoreItem xmlns:ds="http://schemas.openxmlformats.org/officeDocument/2006/customXml" ds:itemID="{5FCD993F-1BA9-45FE-9D47-2B8C6E0E190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1236</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2016-02-04T14:38:00Z</dcterms:created>
  <dcterms:modified xsi:type="dcterms:W3CDTF">2016-02-04T14:38:00Z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1601400</vt:r8>
  </property>
</Properties>
</file>